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E2E" w:rsidRDefault="00D94E2E" w:rsidP="00D94E2E">
      <w:pPr>
        <w:pStyle w:val="ConsPlusTitle"/>
        <w:jc w:val="center"/>
      </w:pPr>
      <w:r>
        <w:t>МИНИСТЕРСТВО СТРОИТЕЛЬСТВА И ЖИЛИЩНО-КОММУНАЛЬНОГО</w:t>
      </w:r>
    </w:p>
    <w:p w:rsidR="00D94E2E" w:rsidRDefault="00D94E2E" w:rsidP="00D94E2E">
      <w:pPr>
        <w:pStyle w:val="ConsPlusTitle"/>
        <w:jc w:val="center"/>
      </w:pPr>
      <w:r>
        <w:t>ХОЗЯЙСТВА РОССИЙСКОЙ ФЕДЕРАЦИИ</w:t>
      </w:r>
    </w:p>
    <w:p w:rsidR="00D94E2E" w:rsidRDefault="00D94E2E" w:rsidP="00D94E2E">
      <w:pPr>
        <w:pStyle w:val="ConsPlusTitle"/>
        <w:jc w:val="center"/>
      </w:pPr>
    </w:p>
    <w:p w:rsidR="00D94E2E" w:rsidRDefault="00D94E2E" w:rsidP="00D94E2E">
      <w:pPr>
        <w:pStyle w:val="ConsPlusTitle"/>
        <w:jc w:val="center"/>
      </w:pPr>
      <w:r>
        <w:t>ПИСЬМО</w:t>
      </w:r>
    </w:p>
    <w:p w:rsidR="00D94E2E" w:rsidRDefault="00D94E2E" w:rsidP="00D94E2E">
      <w:pPr>
        <w:pStyle w:val="ConsPlusTitle"/>
        <w:jc w:val="center"/>
      </w:pPr>
      <w:r>
        <w:t>от 7 мая 2025 г. N 13025-ОГ/00</w:t>
      </w:r>
    </w:p>
    <w:p w:rsidR="00D94E2E" w:rsidRDefault="00D94E2E" w:rsidP="00D94E2E">
      <w:pPr>
        <w:pStyle w:val="ConsPlusNormal"/>
        <w:ind w:firstLine="540"/>
        <w:jc w:val="both"/>
      </w:pPr>
    </w:p>
    <w:p w:rsidR="00D94E2E" w:rsidRDefault="00D94E2E" w:rsidP="00D94E2E">
      <w:pPr>
        <w:pStyle w:val="ConsPlusNormal"/>
        <w:ind w:firstLine="540"/>
        <w:jc w:val="both"/>
      </w:pPr>
      <w:r>
        <w:t>Департамент развития жилищно-коммунального хозяйства Минстроя России рассмо</w:t>
      </w:r>
      <w:r>
        <w:t>т</w:t>
      </w:r>
      <w:r>
        <w:t>рел обращение и в пределах своей компетенции сообщает следующее.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 xml:space="preserve">В соответствии с </w:t>
      </w:r>
      <w:hyperlink r:id="rId6" w:tooltip="&quot;Жилищный кодекс Российской Федерации&quot; от 29.12.2004 N 188-ФЗ (ред. от 03.02.2025) (с изм. и доп., вступ. в силу с 01.03.2025) {КонсультантПлюс}" w:history="1">
        <w:r>
          <w:rPr>
            <w:rStyle w:val="a3"/>
            <w:color w:val="0000FF"/>
            <w:u w:val="none"/>
          </w:rPr>
          <w:t>частью 2 статьи 162</w:t>
        </w:r>
      </w:hyperlink>
      <w:r>
        <w:t xml:space="preserve"> Жилищного кодекса Российской Федерации (д</w:t>
      </w:r>
      <w:r>
        <w:t>а</w:t>
      </w:r>
      <w:r>
        <w:t>лее - ЖК РФ) одной стороной договора управления многоквартирным домом (далее - МКД) является управляющая организация, другой стороной являются либо собственники помещ</w:t>
      </w:r>
      <w:r>
        <w:t>е</w:t>
      </w:r>
      <w:r>
        <w:t>ний в МКД, либо органы управления товарищества собственников жилья, жилищного кооп</w:t>
      </w:r>
      <w:r>
        <w:t>е</w:t>
      </w:r>
      <w:r>
        <w:t>ратива или иного специализированного потребительского кооператива, либо лица, приня</w:t>
      </w:r>
      <w:r>
        <w:t>в</w:t>
      </w:r>
      <w:r>
        <w:t>шие от застройщика (лица, обеспечивающего строительство МКД) после выдачи ему разр</w:t>
      </w:r>
      <w:r>
        <w:t>е</w:t>
      </w:r>
      <w:r>
        <w:t>шения на</w:t>
      </w:r>
      <w:proofErr w:type="gramEnd"/>
      <w:r>
        <w:t xml:space="preserve"> ввод МКД в эксплуатацию помещения в данном доме по передаточным актам или иным документам о передаче (в соответствии с </w:t>
      </w:r>
      <w:hyperlink r:id="rId7" w:tooltip="&quot;Жилищный кодекс Российской Федерации&quot; от 29.12.2004 N 188-ФЗ (ред. от 03.02.2025) (с изм. и доп., вступ. в силу с 01.03.2025) {КонсультантПлюс}" w:history="1">
        <w:r>
          <w:rPr>
            <w:rStyle w:val="a3"/>
            <w:color w:val="0000FF"/>
            <w:u w:val="none"/>
          </w:rPr>
          <w:t>пунктом 6 части 2 статьи 153</w:t>
        </w:r>
      </w:hyperlink>
      <w:r>
        <w:t xml:space="preserve"> ЖК РФ), либо застройщик (в случае, предусмотренном </w:t>
      </w:r>
      <w:hyperlink r:id="rId8" w:tooltip="&quot;Жилищный кодекс Российской Федерации&quot; от 29.12.2004 N 188-ФЗ (ред. от 03.02.2025) (с изм. и доп., вступ. в силу с 01.03.2025) {КонсультантПлюс}" w:history="1">
        <w:r>
          <w:rPr>
            <w:rStyle w:val="a3"/>
            <w:color w:val="0000FF"/>
            <w:u w:val="none"/>
          </w:rPr>
          <w:t>частью 14 статьи 161</w:t>
        </w:r>
      </w:hyperlink>
      <w:r>
        <w:t xml:space="preserve"> ЖК РФ).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 xml:space="preserve">Согласно </w:t>
      </w:r>
      <w:hyperlink r:id="rId9" w:tooltip="&quot;Жилищный кодекс Российской Федерации&quot; от 29.12.2004 N 188-ФЗ (ред. от 03.02.2025) (с изм. и доп., вступ. в силу с 01.03.2025) {КонсультантПлюс}" w:history="1">
        <w:r>
          <w:rPr>
            <w:rStyle w:val="a3"/>
            <w:color w:val="0000FF"/>
            <w:u w:val="none"/>
          </w:rPr>
          <w:t>части 1 статьи 162</w:t>
        </w:r>
      </w:hyperlink>
      <w:r>
        <w:t xml:space="preserve"> ЖК РФ при выборе управляющей организации общим с</w:t>
      </w:r>
      <w:r>
        <w:t>о</w:t>
      </w:r>
      <w:r>
        <w:t>бранием собственников помещений в МКД с каждым собственником помещения в таком д</w:t>
      </w:r>
      <w:r>
        <w:t>о</w:t>
      </w:r>
      <w:r>
        <w:t>ме заключается договор управления на условиях, указанных в решении данного общего с</w:t>
      </w:r>
      <w:r>
        <w:t>о</w:t>
      </w:r>
      <w:r>
        <w:t>брания, при этом собственники помещений в данном доме, обладающие более чем пятьюд</w:t>
      </w:r>
      <w:r>
        <w:t>е</w:t>
      </w:r>
      <w:r>
        <w:t>сятью процентами голосов от общего числа голосов собственников помещений в данном д</w:t>
      </w:r>
      <w:r>
        <w:t>о</w:t>
      </w:r>
      <w:r>
        <w:t>ме, выступают в качестве</w:t>
      </w:r>
      <w:proofErr w:type="gramEnd"/>
      <w:r>
        <w:t xml:space="preserve"> одной стороны заключаемого договора.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r>
        <w:t xml:space="preserve">Таким образом, в указанном случае договор управления МКД считается </w:t>
      </w:r>
      <w:proofErr w:type="spellStart"/>
      <w:r>
        <w:t>заключенным</w:t>
      </w:r>
      <w:proofErr w:type="spellEnd"/>
      <w:r>
        <w:t xml:space="preserve"> в тот момент, когда он подписан обеими сторонами такого договора - управляющей организ</w:t>
      </w:r>
      <w:r>
        <w:t>а</w:t>
      </w:r>
      <w:r>
        <w:t>цией и собственниками помещений в МКД.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>Договор управления МКД считается подписанным со стороны собственников помещ</w:t>
      </w:r>
      <w:r>
        <w:t>е</w:t>
      </w:r>
      <w:r>
        <w:t>ний в МКД в тот момент, когда такой договор подписан собственником, количество голосов которого совместно с голосами ранее подписавших договор собственников превышают 50% от общего числа голосов собственников помещений в МКД при условии, что количество г</w:t>
      </w:r>
      <w:r>
        <w:t>о</w:t>
      </w:r>
      <w:r>
        <w:t>лосов ранее подписавших такой договор собственников помещений в МКД было не более 50% от общего числа голосов</w:t>
      </w:r>
      <w:proofErr w:type="gramEnd"/>
      <w:r>
        <w:t xml:space="preserve"> собственников помещений в МКД.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r>
        <w:t>В случае если указанный момент наступил после подписания договора управления МКД со стороны управляющей организации, тогда этот момент будет являться моментом заключения договора управления МКД.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r>
        <w:t>Если уполномоченный представитель управляющей организации подписал договор управления МКД после его подписания со стороны собственников, тогда моментом закл</w:t>
      </w:r>
      <w:r>
        <w:t>ю</w:t>
      </w:r>
      <w:r>
        <w:t>чения договора будет момент его подписания со стороны управляющей организации.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 xml:space="preserve">Отмечается, что договор управления МКД может быть подписан как </w:t>
      </w:r>
      <w:proofErr w:type="spellStart"/>
      <w:r>
        <w:t>путем</w:t>
      </w:r>
      <w:proofErr w:type="spellEnd"/>
      <w:r>
        <w:t xml:space="preserve"> составления отдельного документа для каждого собственника помещения в МКД и подписания такого документа указанным собственником и управляющей организацией, так и </w:t>
      </w:r>
      <w:proofErr w:type="spellStart"/>
      <w:r>
        <w:t>путем</w:t>
      </w:r>
      <w:proofErr w:type="spellEnd"/>
      <w:r>
        <w:t xml:space="preserve"> составления одного документа, который подписывается собственниками помещений в МКД, в том числе </w:t>
      </w:r>
      <w:proofErr w:type="spellStart"/>
      <w:r>
        <w:t>путем</w:t>
      </w:r>
      <w:proofErr w:type="spellEnd"/>
      <w:r>
        <w:t xml:space="preserve"> проставления подписей в реестре, и управляющей организацией.</w:t>
      </w:r>
      <w:proofErr w:type="gramEnd"/>
    </w:p>
    <w:p w:rsidR="00D94E2E" w:rsidRDefault="00881E5A" w:rsidP="00D94E2E">
      <w:pPr>
        <w:pStyle w:val="ConsPlusNormal"/>
        <w:spacing w:before="240"/>
        <w:ind w:firstLine="540"/>
        <w:jc w:val="both"/>
      </w:pPr>
      <w:hyperlink r:id="rId10" w:tooltip="&quot;Жилищный кодекс Российской Федерации&quot; от 29.12.2004 N 188-ФЗ (ред. от 03.02.2025) (с изм. и доп., вступ. в силу с 01.03.2025) {КонсультантПлюс}" w:history="1">
        <w:proofErr w:type="gramStart"/>
        <w:r w:rsidR="00D94E2E">
          <w:rPr>
            <w:rStyle w:val="a3"/>
            <w:color w:val="0000FF"/>
            <w:u w:val="none"/>
          </w:rPr>
          <w:t>Пунктом 4.3 части 2 статьи 44</w:t>
        </w:r>
      </w:hyperlink>
      <w:r w:rsidR="00D94E2E">
        <w:t xml:space="preserve"> ЖК РФ к компетенции общего собрания собственников помещений в МКД отнесено принятие решения о наделении председателя совета МКД по</w:t>
      </w:r>
      <w:r w:rsidR="00D94E2E">
        <w:t>л</w:t>
      </w:r>
      <w:r w:rsidR="00D94E2E">
        <w:t xml:space="preserve">номочиями на принятие решений по вопросам, не указанным в </w:t>
      </w:r>
      <w:hyperlink r:id="rId11" w:tooltip="&quot;Жилищный кодекс Российской Федерации&quot; от 29.12.2004 N 188-ФЗ (ред. от 03.02.2025) (с изм. и доп., вступ. в силу с 01.03.2025) {КонсультантПлюс}" w:history="1">
        <w:r w:rsidR="00D94E2E">
          <w:rPr>
            <w:rStyle w:val="a3"/>
            <w:color w:val="0000FF"/>
            <w:u w:val="none"/>
          </w:rPr>
          <w:t>части 5 статьи 161.1</w:t>
        </w:r>
      </w:hyperlink>
      <w:r w:rsidR="00D94E2E">
        <w:t xml:space="preserve"> ЖК РФ, </w:t>
      </w:r>
      <w:r w:rsidR="00D94E2E">
        <w:lastRenderedPageBreak/>
        <w:t xml:space="preserve">за исключением полномочий, </w:t>
      </w:r>
      <w:proofErr w:type="spellStart"/>
      <w:r w:rsidR="00D94E2E">
        <w:t>отнесенных</w:t>
      </w:r>
      <w:proofErr w:type="spellEnd"/>
      <w:r w:rsidR="00D94E2E">
        <w:t xml:space="preserve"> к компетенции общего собрания собственников помещений в МКД.</w:t>
      </w:r>
      <w:proofErr w:type="gramEnd"/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 xml:space="preserve">В соответствии с указанным положением и </w:t>
      </w:r>
      <w:hyperlink r:id="rId12" w:tooltip="&quot;Жилищный кодекс Российской Федерации&quot; от 29.12.2004 N 188-ФЗ (ред. от 03.02.2025) (с изм. и доп., вступ. в силу с 01.03.2025) {КонсультантПлюс}" w:history="1">
        <w:r>
          <w:rPr>
            <w:rStyle w:val="a3"/>
            <w:color w:val="0000FF"/>
            <w:u w:val="none"/>
          </w:rPr>
          <w:t>пунктом 3 части 8 статьи 161.1</w:t>
        </w:r>
      </w:hyperlink>
      <w:r>
        <w:t xml:space="preserve"> ЖК РФ о</w:t>
      </w:r>
      <w:r>
        <w:t>б</w:t>
      </w:r>
      <w:r>
        <w:t>щее собрание собственников помещений в МКД имеет право наделить председателя совета МКД полномочием на заключение договора управления МКД от имени всех собственников помещений в МКД на условиях, указанных в решении общего собрания собственников п</w:t>
      </w:r>
      <w:r>
        <w:t>о</w:t>
      </w:r>
      <w:r>
        <w:t>мещений в данном МКД.</w:t>
      </w:r>
      <w:proofErr w:type="gramEnd"/>
    </w:p>
    <w:p w:rsidR="00D94E2E" w:rsidRDefault="00D94E2E" w:rsidP="00D94E2E">
      <w:pPr>
        <w:pStyle w:val="ConsPlusNormal"/>
        <w:spacing w:before="240"/>
        <w:ind w:firstLine="540"/>
        <w:jc w:val="both"/>
      </w:pPr>
      <w:r>
        <w:t xml:space="preserve">При реализации собственниками помещений указанного права договор управления МКД считается </w:t>
      </w:r>
      <w:proofErr w:type="spellStart"/>
      <w:r>
        <w:t>заключенным</w:t>
      </w:r>
      <w:proofErr w:type="spellEnd"/>
      <w:r>
        <w:t xml:space="preserve"> при его подписании уполномоченным представителем упра</w:t>
      </w:r>
      <w:r>
        <w:t>в</w:t>
      </w:r>
      <w:r>
        <w:t>ляющей организации и председателем совета МКД, в зависимости от того, какое из событий наступило позднее.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>Отмечается, что дата заключения договора управления МКД может предшествовать д</w:t>
      </w:r>
      <w:r>
        <w:t>а</w:t>
      </w:r>
      <w:r>
        <w:t>те начала исполнения договора МКД, то есть указанные даты могут не совпадать.</w:t>
      </w:r>
      <w:proofErr w:type="gramEnd"/>
    </w:p>
    <w:p w:rsidR="00D94E2E" w:rsidRDefault="00D94E2E" w:rsidP="00D94E2E">
      <w:pPr>
        <w:pStyle w:val="ConsPlusNormal"/>
        <w:spacing w:before="240"/>
        <w:ind w:firstLine="540"/>
        <w:jc w:val="both"/>
      </w:pPr>
      <w:r>
        <w:t xml:space="preserve">Обращаем внимание, что в соответствии с </w:t>
      </w:r>
      <w:hyperlink r:id="rId13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 w:history="1">
        <w:r>
          <w:rPr>
            <w:rStyle w:val="a3"/>
            <w:color w:val="0000FF"/>
            <w:u w:val="none"/>
          </w:rPr>
          <w:t>пунктом 2</w:t>
        </w:r>
      </w:hyperlink>
      <w:r>
        <w:t xml:space="preserve"> Правил подготовки нормативных правовых актов федеральных органов исполнительной власти и их государственной рег</w:t>
      </w:r>
      <w:r>
        <w:t>и</w:t>
      </w:r>
      <w:r>
        <w:t xml:space="preserve">страции, </w:t>
      </w:r>
      <w:proofErr w:type="spellStart"/>
      <w:r>
        <w:t>утвержденных</w:t>
      </w:r>
      <w:proofErr w:type="spellEnd"/>
      <w:r>
        <w:t xml:space="preserve"> постановлением Правительства Российской Федерации от 13 августа 1997 г. N 1009, письма федеральных органов исполнительной власти не являются нормати</w:t>
      </w:r>
      <w:r>
        <w:t>в</w:t>
      </w:r>
      <w:r>
        <w:t>ными правовыми актами.</w:t>
      </w:r>
    </w:p>
    <w:p w:rsidR="00D94E2E" w:rsidRDefault="00D94E2E" w:rsidP="00D94E2E">
      <w:pPr>
        <w:pStyle w:val="ConsPlusNormal"/>
        <w:spacing w:before="240"/>
        <w:ind w:firstLine="540"/>
        <w:jc w:val="both"/>
      </w:pPr>
      <w:proofErr w:type="gramStart"/>
      <w:r>
        <w:t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</w:t>
      </w:r>
      <w:r>
        <w:t>е</w:t>
      </w:r>
      <w:r>
        <w:t>стве общеобязательных государственных предписаний постоянного или временного хара</w:t>
      </w:r>
      <w:r>
        <w:t>к</w:t>
      </w:r>
      <w:r>
        <w:t>тера.</w:t>
      </w:r>
      <w:proofErr w:type="gramEnd"/>
    </w:p>
    <w:p w:rsidR="00D94E2E" w:rsidRDefault="00D94E2E" w:rsidP="00D94E2E">
      <w:pPr>
        <w:pStyle w:val="ConsPlusNormal"/>
        <w:ind w:firstLine="540"/>
        <w:jc w:val="both"/>
      </w:pPr>
    </w:p>
    <w:p w:rsidR="00D94E2E" w:rsidRDefault="00D94E2E" w:rsidP="00D94E2E">
      <w:pPr>
        <w:pStyle w:val="ConsPlusNormal"/>
        <w:jc w:val="right"/>
      </w:pPr>
      <w:r>
        <w:t>Заместитель директора</w:t>
      </w:r>
    </w:p>
    <w:p w:rsidR="00D94E2E" w:rsidRDefault="00D94E2E" w:rsidP="00D94E2E">
      <w:pPr>
        <w:pStyle w:val="ConsPlusNormal"/>
        <w:jc w:val="right"/>
      </w:pPr>
      <w:r>
        <w:t>Департамента развития</w:t>
      </w:r>
    </w:p>
    <w:p w:rsidR="00D94E2E" w:rsidRDefault="00D94E2E" w:rsidP="00D94E2E">
      <w:pPr>
        <w:pStyle w:val="ConsPlusNormal"/>
        <w:jc w:val="right"/>
      </w:pPr>
      <w:r>
        <w:t>жилищно-коммунального хозяйства</w:t>
      </w:r>
    </w:p>
    <w:p w:rsidR="00D92F85" w:rsidRDefault="00D94E2E" w:rsidP="00D94E2E">
      <w:pPr>
        <w:jc w:val="right"/>
        <w:rPr>
          <w:sz w:val="24"/>
        </w:rPr>
      </w:pPr>
      <w:r>
        <w:rPr>
          <w:sz w:val="24"/>
        </w:rPr>
        <w:t>Д.Ю. НИФОНТОВ</w:t>
      </w:r>
    </w:p>
    <w:p w:rsidR="00D94E2E" w:rsidRDefault="00D94E2E" w:rsidP="00D94E2E">
      <w:pPr>
        <w:jc w:val="right"/>
        <w:rPr>
          <w:sz w:val="24"/>
        </w:rPr>
      </w:pPr>
    </w:p>
    <w:p w:rsidR="00D94E2E" w:rsidRDefault="00881E5A" w:rsidP="00D94E2E">
      <w:pPr>
        <w:jc w:val="center"/>
      </w:pPr>
      <w:hyperlink r:id="rId14" w:tgtFrame="_blank" w:history="1"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&lt;Письмо&gt; Минстроя России от 30.04.2025 N 25920-ДН/04</w:t>
        </w:r>
        <w:proofErr w:type="gramStart"/>
        <w:r w:rsidR="00D94E2E">
          <w:rPr>
            <w:rFonts w:ascii="Arial" w:hAnsi="Arial" w:cs="Arial"/>
            <w:b/>
            <w:bCs/>
            <w:color w:val="0000FF"/>
            <w:u w:val="single"/>
            <w:shd w:val="clear" w:color="auto" w:fill="FFFFFF"/>
          </w:rPr>
          <w:br/>
        </w:r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&lt;О</w:t>
        </w:r>
        <w:proofErr w:type="gramEnd"/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 xml:space="preserve"> плате за жилое помещение и коммунальные услуги&gt;</w:t>
        </w:r>
      </w:hyperlink>
    </w:p>
    <w:p w:rsidR="00881E5A" w:rsidRDefault="00D94E2E" w:rsidP="00881E5A">
      <w:pPr>
        <w:pStyle w:val="155c28ddaed1396arevann"/>
        <w:shd w:val="clear" w:color="auto" w:fill="FFFFFF"/>
        <w:contextualSpacing/>
        <w:jc w:val="center"/>
        <w:rPr>
          <w:color w:val="1A1A1A"/>
        </w:rPr>
      </w:pPr>
      <w:r w:rsidRPr="00D94E2E">
        <w:rPr>
          <w:color w:val="1A1A1A"/>
        </w:rPr>
        <w:t>Минстрой России изложил позицию по вопросу о плате за жилое помещение</w:t>
      </w:r>
    </w:p>
    <w:p w:rsidR="00D94E2E" w:rsidRPr="00D94E2E" w:rsidRDefault="00D94E2E" w:rsidP="00881E5A">
      <w:pPr>
        <w:pStyle w:val="155c28ddaed1396arevann"/>
        <w:shd w:val="clear" w:color="auto" w:fill="FFFFFF"/>
        <w:contextualSpacing/>
        <w:jc w:val="center"/>
        <w:rPr>
          <w:color w:val="1A1A1A"/>
        </w:rPr>
      </w:pPr>
      <w:r w:rsidRPr="00D94E2E">
        <w:rPr>
          <w:color w:val="1A1A1A"/>
        </w:rPr>
        <w:t>и коммунал</w:t>
      </w:r>
      <w:r w:rsidRPr="00D94E2E">
        <w:rPr>
          <w:color w:val="1A1A1A"/>
        </w:rPr>
        <w:t>ь</w:t>
      </w:r>
      <w:r w:rsidRPr="00D94E2E">
        <w:rPr>
          <w:color w:val="1A1A1A"/>
        </w:rPr>
        <w:t>ные услуги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В частности, сообщается, что управляющая организация не вправе поменять установленный решением общего собрания собственников помещений размер платы без принятия собстве</w:t>
      </w:r>
      <w:r w:rsidRPr="00D94E2E">
        <w:rPr>
          <w:color w:val="1A1A1A"/>
        </w:rPr>
        <w:t>н</w:t>
      </w:r>
      <w:r w:rsidRPr="00D94E2E">
        <w:rPr>
          <w:color w:val="1A1A1A"/>
        </w:rPr>
        <w:t>никами нового решения, даже если формулировки договора управления МКД такое допу</w:t>
      </w:r>
      <w:r w:rsidRPr="00D94E2E">
        <w:rPr>
          <w:color w:val="1A1A1A"/>
        </w:rPr>
        <w:t>с</w:t>
      </w:r>
      <w:r w:rsidRPr="00D94E2E">
        <w:rPr>
          <w:color w:val="1A1A1A"/>
        </w:rPr>
        <w:t xml:space="preserve">кают. Основным (первоочередным) способом установления и изменения размера платы за содержание жилого помещения для собственников на законодательном уровне определено волеизъявление собственников помещений </w:t>
      </w:r>
      <w:proofErr w:type="spellStart"/>
      <w:r w:rsidRPr="00D94E2E">
        <w:rPr>
          <w:color w:val="1A1A1A"/>
        </w:rPr>
        <w:t>путем</w:t>
      </w:r>
      <w:proofErr w:type="spellEnd"/>
      <w:r w:rsidRPr="00D94E2E">
        <w:rPr>
          <w:color w:val="1A1A1A"/>
        </w:rPr>
        <w:t xml:space="preserve"> принятия решения об этом на общем с</w:t>
      </w:r>
      <w:r w:rsidRPr="00D94E2E">
        <w:rPr>
          <w:color w:val="1A1A1A"/>
        </w:rPr>
        <w:t>о</w:t>
      </w:r>
      <w:r w:rsidRPr="00D94E2E">
        <w:rPr>
          <w:color w:val="1A1A1A"/>
        </w:rPr>
        <w:t>брании.</w:t>
      </w:r>
    </w:p>
    <w:p w:rsidR="00D94E2E" w:rsidRDefault="00D94E2E" w:rsidP="00D94E2E">
      <w:pPr>
        <w:pStyle w:val="a5"/>
        <w:shd w:val="clear" w:color="auto" w:fill="FFFFFF"/>
        <w:jc w:val="both"/>
        <w:rPr>
          <w:rFonts w:ascii="Arial" w:hAnsi="Arial" w:cs="Arial"/>
          <w:color w:val="1A1A1A"/>
        </w:rPr>
      </w:pPr>
      <w:proofErr w:type="gramStart"/>
      <w:r w:rsidRPr="00D94E2E">
        <w:rPr>
          <w:color w:val="1A1A1A"/>
        </w:rPr>
        <w:t>По вопросу реализации решения общего собрания собственников помещений в МКД об и</w:t>
      </w:r>
      <w:r w:rsidRPr="00D94E2E">
        <w:rPr>
          <w:color w:val="1A1A1A"/>
        </w:rPr>
        <w:t>з</w:t>
      </w:r>
      <w:r w:rsidRPr="00D94E2E">
        <w:rPr>
          <w:color w:val="1A1A1A"/>
        </w:rPr>
        <w:t>менении размера платы за содержание жилого помещения отмечается, что решение общего собрания собственников помещений является волеизъявлением только одной стороны дог</w:t>
      </w:r>
      <w:r w:rsidRPr="00D94E2E">
        <w:rPr>
          <w:color w:val="1A1A1A"/>
        </w:rPr>
        <w:t>о</w:t>
      </w:r>
      <w:r w:rsidRPr="00D94E2E">
        <w:rPr>
          <w:color w:val="1A1A1A"/>
        </w:rPr>
        <w:t>вора управления МКД.</w:t>
      </w:r>
      <w:proofErr w:type="gramEnd"/>
      <w:r w:rsidRPr="00D94E2E">
        <w:rPr>
          <w:color w:val="1A1A1A"/>
        </w:rPr>
        <w:t xml:space="preserve"> Управляющая организация, являющаяся второй стороной договора </w:t>
      </w:r>
      <w:r w:rsidRPr="00D94E2E">
        <w:rPr>
          <w:color w:val="1A1A1A"/>
        </w:rPr>
        <w:lastRenderedPageBreak/>
        <w:t>управления МКД, вправе как согласиться с предложениями собственников об условиях дог</w:t>
      </w:r>
      <w:r w:rsidRPr="00D94E2E">
        <w:rPr>
          <w:color w:val="1A1A1A"/>
        </w:rPr>
        <w:t>о</w:t>
      </w:r>
      <w:r w:rsidRPr="00D94E2E">
        <w:rPr>
          <w:color w:val="1A1A1A"/>
        </w:rPr>
        <w:t>вора управления МКД, так и отказаться.</w:t>
      </w:r>
    </w:p>
    <w:p w:rsidR="00D94E2E" w:rsidRDefault="00D94E2E" w:rsidP="00D94E2E">
      <w:pPr>
        <w:jc w:val="center"/>
      </w:pPr>
      <w:hyperlink r:id="rId15" w:tgtFrame="_blank" w:history="1">
        <w:r>
          <w:rPr>
            <w:rStyle w:val="a3"/>
            <w:rFonts w:ascii="Arial" w:hAnsi="Arial" w:cs="Arial"/>
            <w:b/>
            <w:bCs/>
            <w:shd w:val="clear" w:color="auto" w:fill="FFFFFF"/>
          </w:rPr>
          <w:t>&lt;Письмо&gt; Минстроя России от 16.05.2025 N 13846-ОГ/00</w:t>
        </w:r>
        <w:proofErr w:type="gramStart"/>
        <w:r>
          <w:rPr>
            <w:rFonts w:ascii="Arial" w:hAnsi="Arial" w:cs="Arial"/>
            <w:b/>
            <w:bCs/>
            <w:color w:val="0000FF"/>
            <w:u w:val="single"/>
            <w:shd w:val="clear" w:color="auto" w:fill="FFFFFF"/>
          </w:rPr>
          <w:br/>
        </w:r>
        <w:r>
          <w:rPr>
            <w:rStyle w:val="a3"/>
            <w:rFonts w:ascii="Arial" w:hAnsi="Arial" w:cs="Arial"/>
            <w:b/>
            <w:bCs/>
            <w:shd w:val="clear" w:color="auto" w:fill="FFFFFF"/>
          </w:rPr>
          <w:t>&lt;О</w:t>
        </w:r>
        <w:proofErr w:type="gramEnd"/>
        <w:r>
          <w:rPr>
            <w:rStyle w:val="a3"/>
            <w:rFonts w:ascii="Arial" w:hAnsi="Arial" w:cs="Arial"/>
            <w:b/>
            <w:bCs/>
            <w:shd w:val="clear" w:color="auto" w:fill="FFFFFF"/>
          </w:rPr>
          <w:t>б управлении многоквартирным домом&gt;</w:t>
        </w:r>
      </w:hyperlink>
    </w:p>
    <w:p w:rsidR="00D94E2E" w:rsidRPr="00D94E2E" w:rsidRDefault="00D94E2E" w:rsidP="00D94E2E">
      <w:pPr>
        <w:pStyle w:val="155c28ddaed1396arevann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Если собственникам помещений в многоквартирном доме не предоставляются коммунал</w:t>
      </w:r>
      <w:r w:rsidRPr="00D94E2E">
        <w:rPr>
          <w:color w:val="1A1A1A"/>
        </w:rPr>
        <w:t>ь</w:t>
      </w:r>
      <w:r w:rsidRPr="00D94E2E">
        <w:rPr>
          <w:color w:val="1A1A1A"/>
        </w:rPr>
        <w:t>ные услуги по прямым договорам, тогда исполнителем коммунальных услуг является лицо, осуществляющее управление многоквартирным домом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Данное лицо имеет право получать оплату коммунальных услуг в свою пользу, не являясь при этом оператором по при</w:t>
      </w:r>
      <w:r w:rsidR="00881E5A">
        <w:rPr>
          <w:color w:val="1A1A1A"/>
        </w:rPr>
        <w:t>ё</w:t>
      </w:r>
      <w:bookmarkStart w:id="0" w:name="_GoBack"/>
      <w:bookmarkEnd w:id="0"/>
      <w:r w:rsidRPr="00D94E2E">
        <w:rPr>
          <w:color w:val="1A1A1A"/>
        </w:rPr>
        <w:t>му платежей за коммунальные услуги.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Услуги, предоставляемые собственнику помещения непосредственно в его помещении и не отнес</w:t>
      </w:r>
      <w:r w:rsidR="00881E5A">
        <w:rPr>
          <w:color w:val="1A1A1A"/>
        </w:rPr>
        <w:t>ё</w:t>
      </w:r>
      <w:r w:rsidRPr="00D94E2E">
        <w:rPr>
          <w:color w:val="1A1A1A"/>
        </w:rPr>
        <w:t>нные к услугам по содержанию жилого помещения и коммунальным услугам, пред</w:t>
      </w:r>
      <w:r w:rsidRPr="00D94E2E">
        <w:rPr>
          <w:color w:val="1A1A1A"/>
        </w:rPr>
        <w:t>о</w:t>
      </w:r>
      <w:r w:rsidRPr="00D94E2E">
        <w:rPr>
          <w:color w:val="1A1A1A"/>
        </w:rPr>
        <w:t>ставляются такому собственнику по отдельным договорам исполнителями соответствующих услуг. К таким услугам относятся</w:t>
      </w:r>
      <w:r w:rsidR="00881E5A">
        <w:rPr>
          <w:color w:val="1A1A1A"/>
        </w:rPr>
        <w:t>,</w:t>
      </w:r>
      <w:r w:rsidRPr="00D94E2E">
        <w:rPr>
          <w:color w:val="1A1A1A"/>
        </w:rPr>
        <w:t xml:space="preserve"> в том числе</w:t>
      </w:r>
      <w:r w:rsidR="00881E5A">
        <w:rPr>
          <w:color w:val="1A1A1A"/>
        </w:rPr>
        <w:t>,</w:t>
      </w:r>
      <w:r w:rsidRPr="00D94E2E">
        <w:rPr>
          <w:color w:val="1A1A1A"/>
        </w:rPr>
        <w:t xml:space="preserve"> услуги связи - например, подключение р</w:t>
      </w:r>
      <w:r w:rsidRPr="00D94E2E">
        <w:rPr>
          <w:color w:val="1A1A1A"/>
        </w:rPr>
        <w:t>а</w:t>
      </w:r>
      <w:r w:rsidRPr="00D94E2E">
        <w:rPr>
          <w:color w:val="1A1A1A"/>
        </w:rPr>
        <w:t>диоточки в квартире, предоставление доступа в сеть Интернет, подключение оборудования в квартире к сети телевещания.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proofErr w:type="gramStart"/>
      <w:r w:rsidRPr="00D94E2E">
        <w:rPr>
          <w:color w:val="1A1A1A"/>
        </w:rPr>
        <w:t xml:space="preserve">В случае если исполнители указанных услуг заключили договоры с лицом, осуществляющим управление многоквартирным домом, на осуществление </w:t>
      </w:r>
      <w:proofErr w:type="spellStart"/>
      <w:r w:rsidRPr="00D94E2E">
        <w:rPr>
          <w:color w:val="1A1A1A"/>
        </w:rPr>
        <w:t>приема</w:t>
      </w:r>
      <w:proofErr w:type="spellEnd"/>
      <w:r w:rsidRPr="00D94E2E">
        <w:rPr>
          <w:color w:val="1A1A1A"/>
        </w:rPr>
        <w:t xml:space="preserve"> оплаты таких услуг, тогда такое лицо является оператором по </w:t>
      </w:r>
      <w:proofErr w:type="spellStart"/>
      <w:r w:rsidRPr="00D94E2E">
        <w:rPr>
          <w:color w:val="1A1A1A"/>
        </w:rPr>
        <w:t>приему</w:t>
      </w:r>
      <w:proofErr w:type="spellEnd"/>
      <w:r w:rsidRPr="00D94E2E">
        <w:rPr>
          <w:color w:val="1A1A1A"/>
        </w:rPr>
        <w:t xml:space="preserve"> платежей и имеет право предъявлять указанные услуги к оплате потребителям таких услуг.</w:t>
      </w:r>
      <w:proofErr w:type="gramEnd"/>
    </w:p>
    <w:p w:rsidR="00D94E2E" w:rsidRDefault="00881E5A" w:rsidP="00D94E2E">
      <w:pPr>
        <w:jc w:val="center"/>
      </w:pPr>
      <w:hyperlink r:id="rId16" w:tgtFrame="_blank" w:history="1"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&lt;Письмо&gt; Минстроя России от 28.05.2025 N 30788-ДН/04</w:t>
        </w:r>
        <w:proofErr w:type="gramStart"/>
        <w:r w:rsidR="00D94E2E">
          <w:rPr>
            <w:rFonts w:ascii="Arial" w:hAnsi="Arial" w:cs="Arial"/>
            <w:b/>
            <w:bCs/>
            <w:color w:val="0000FF"/>
            <w:u w:val="single"/>
            <w:shd w:val="clear" w:color="auto" w:fill="FFFFFF"/>
          </w:rPr>
          <w:br/>
        </w:r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&lt;О</w:t>
        </w:r>
        <w:proofErr w:type="gramEnd"/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б управлении многоквартирным домом&gt;</w:t>
        </w:r>
      </w:hyperlink>
    </w:p>
    <w:p w:rsidR="00D94E2E" w:rsidRPr="00D94E2E" w:rsidRDefault="00D94E2E" w:rsidP="00D94E2E">
      <w:pPr>
        <w:pStyle w:val="155c28ddaed1396arevann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Минстроем даны разъяснения по некоторым вопросам управления многоквартирным домом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По общему правилу лицо, осуществляющее управление МКД, предоставляет коммунальные услуги гражданам, проживающим в таком доме. Исключением являются случаи, установле</w:t>
      </w:r>
      <w:r w:rsidRPr="00D94E2E">
        <w:rPr>
          <w:color w:val="1A1A1A"/>
        </w:rPr>
        <w:t>н</w:t>
      </w:r>
      <w:r w:rsidRPr="00D94E2E">
        <w:rPr>
          <w:color w:val="1A1A1A"/>
        </w:rPr>
        <w:t xml:space="preserve">ные частью 1 статьи 157.2 ЖК РФ, в которых коммунальные услуги предоставляют </w:t>
      </w:r>
      <w:proofErr w:type="spellStart"/>
      <w:r w:rsidRPr="00D94E2E">
        <w:rPr>
          <w:color w:val="1A1A1A"/>
        </w:rPr>
        <w:t>ресурс</w:t>
      </w:r>
      <w:r w:rsidRPr="00D94E2E">
        <w:rPr>
          <w:color w:val="1A1A1A"/>
        </w:rPr>
        <w:t>о</w:t>
      </w:r>
      <w:r w:rsidRPr="00D94E2E">
        <w:rPr>
          <w:color w:val="1A1A1A"/>
        </w:rPr>
        <w:t>снабжающая</w:t>
      </w:r>
      <w:proofErr w:type="spellEnd"/>
      <w:r w:rsidRPr="00D94E2E">
        <w:rPr>
          <w:color w:val="1A1A1A"/>
        </w:rPr>
        <w:t xml:space="preserve"> организация и (или) региональный оператор по обращению с ТКО на основ</w:t>
      </w:r>
      <w:r w:rsidRPr="00D94E2E">
        <w:rPr>
          <w:color w:val="1A1A1A"/>
        </w:rPr>
        <w:t>а</w:t>
      </w:r>
      <w:r w:rsidRPr="00D94E2E">
        <w:rPr>
          <w:color w:val="1A1A1A"/>
        </w:rPr>
        <w:t>нии прямых договоров.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proofErr w:type="gramStart"/>
      <w:r w:rsidRPr="00D94E2E">
        <w:rPr>
          <w:color w:val="1A1A1A"/>
        </w:rPr>
        <w:t>В письме даны разъяснения о применении понятия "исполнитель" в терминологии Правил предоставления коммунальных услуг собственникам и пользователям помещений в мног</w:t>
      </w:r>
      <w:r w:rsidRPr="00D94E2E">
        <w:rPr>
          <w:color w:val="1A1A1A"/>
        </w:rPr>
        <w:t>о</w:t>
      </w:r>
      <w:r w:rsidRPr="00D94E2E">
        <w:rPr>
          <w:color w:val="1A1A1A"/>
        </w:rPr>
        <w:t xml:space="preserve">квартирных домах и жилых домов, </w:t>
      </w:r>
      <w:proofErr w:type="spellStart"/>
      <w:r w:rsidRPr="00D94E2E">
        <w:rPr>
          <w:color w:val="1A1A1A"/>
        </w:rPr>
        <w:t>утвержденных</w:t>
      </w:r>
      <w:proofErr w:type="spellEnd"/>
      <w:r w:rsidRPr="00D94E2E">
        <w:rPr>
          <w:color w:val="1A1A1A"/>
        </w:rPr>
        <w:t xml:space="preserve"> Постановлением Правительства от 6 мая 2011 г. N 354, и правил, обязательных при заключении управляющей организацией или тов</w:t>
      </w:r>
      <w:r w:rsidRPr="00D94E2E">
        <w:rPr>
          <w:color w:val="1A1A1A"/>
        </w:rPr>
        <w:t>а</w:t>
      </w:r>
      <w:r w:rsidRPr="00D94E2E">
        <w:rPr>
          <w:color w:val="1A1A1A"/>
        </w:rPr>
        <w:t>риществом собственников жилья либо жилищным кооперативом или иным специализир</w:t>
      </w:r>
      <w:r w:rsidRPr="00D94E2E">
        <w:rPr>
          <w:color w:val="1A1A1A"/>
        </w:rPr>
        <w:t>о</w:t>
      </w:r>
      <w:r w:rsidRPr="00D94E2E">
        <w:rPr>
          <w:color w:val="1A1A1A"/>
        </w:rPr>
        <w:t xml:space="preserve">ванным потребительским кооперативом договоров с ресурсоснабжающими организациями, </w:t>
      </w:r>
      <w:proofErr w:type="spellStart"/>
      <w:r w:rsidRPr="00D94E2E">
        <w:rPr>
          <w:color w:val="1A1A1A"/>
        </w:rPr>
        <w:t>утвержденных</w:t>
      </w:r>
      <w:proofErr w:type="spellEnd"/>
      <w:r w:rsidRPr="00D94E2E">
        <w:rPr>
          <w:color w:val="1A1A1A"/>
        </w:rPr>
        <w:t xml:space="preserve"> Постановлением Правительства</w:t>
      </w:r>
      <w:proofErr w:type="gramEnd"/>
      <w:r w:rsidRPr="00D94E2E">
        <w:rPr>
          <w:color w:val="1A1A1A"/>
        </w:rPr>
        <w:t xml:space="preserve"> от 14 февраля 2012 г. N 124.</w:t>
      </w:r>
    </w:p>
    <w:p w:rsidR="00D94E2E" w:rsidRDefault="00D94E2E" w:rsidP="00D94E2E">
      <w:pPr>
        <w:pStyle w:val="a5"/>
        <w:shd w:val="clear" w:color="auto" w:fill="FFFFFF"/>
        <w:jc w:val="both"/>
        <w:rPr>
          <w:rFonts w:ascii="Arial" w:hAnsi="Arial" w:cs="Arial"/>
          <w:color w:val="1A1A1A"/>
        </w:rPr>
      </w:pPr>
      <w:r w:rsidRPr="00D94E2E">
        <w:rPr>
          <w:color w:val="1A1A1A"/>
        </w:rPr>
        <w:t>Отмечено, что "исполнителями" в терминологии Правил N 354 являются исполнители ко</w:t>
      </w:r>
      <w:r w:rsidRPr="00D94E2E">
        <w:rPr>
          <w:color w:val="1A1A1A"/>
        </w:rPr>
        <w:t>м</w:t>
      </w:r>
      <w:r w:rsidRPr="00D94E2E">
        <w:rPr>
          <w:color w:val="1A1A1A"/>
        </w:rPr>
        <w:t>мунальных услуг. "Исполнителями" же в терминологии Правил N 124 являются лица, ос</w:t>
      </w:r>
      <w:r w:rsidRPr="00D94E2E">
        <w:rPr>
          <w:color w:val="1A1A1A"/>
        </w:rPr>
        <w:t>у</w:t>
      </w:r>
      <w:r w:rsidRPr="00D94E2E">
        <w:rPr>
          <w:color w:val="1A1A1A"/>
        </w:rPr>
        <w:t>ществляющие управление МКД и приобретающие у ресурсоснабжающей организации ко</w:t>
      </w:r>
      <w:r w:rsidRPr="00D94E2E">
        <w:rPr>
          <w:color w:val="1A1A1A"/>
        </w:rPr>
        <w:t>м</w:t>
      </w:r>
      <w:r w:rsidRPr="00D94E2E">
        <w:rPr>
          <w:color w:val="1A1A1A"/>
        </w:rPr>
        <w:t>мунальные ресурсы, потребляемые при использовании и содержании общего имущества в МКД, и (или) исполнители коммунальных услуг, приобретающие у ресурсоснабжающей о</w:t>
      </w:r>
      <w:r w:rsidRPr="00D94E2E">
        <w:rPr>
          <w:color w:val="1A1A1A"/>
        </w:rPr>
        <w:t>р</w:t>
      </w:r>
      <w:r w:rsidRPr="00D94E2E">
        <w:rPr>
          <w:color w:val="1A1A1A"/>
        </w:rPr>
        <w:t>ганизации коммунальные ресурсы в целях предоставления коммунальных услуг.</w:t>
      </w:r>
    </w:p>
    <w:p w:rsidR="00881E5A" w:rsidRDefault="00881E5A" w:rsidP="00D94E2E">
      <w:pPr>
        <w:jc w:val="center"/>
      </w:pPr>
    </w:p>
    <w:p w:rsidR="00D94E2E" w:rsidRDefault="00881E5A" w:rsidP="00D94E2E">
      <w:pPr>
        <w:jc w:val="center"/>
      </w:pPr>
      <w:hyperlink r:id="rId17" w:tgtFrame="_blank" w:history="1"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&lt;Письмо&gt; Минстроя России от 03.06.2025 N 31985-ДН/04</w:t>
        </w:r>
        <w:proofErr w:type="gramStart"/>
        <w:r w:rsidR="00D94E2E">
          <w:rPr>
            <w:rFonts w:ascii="Arial" w:hAnsi="Arial" w:cs="Arial"/>
            <w:b/>
            <w:bCs/>
            <w:color w:val="0000FF"/>
            <w:u w:val="single"/>
            <w:shd w:val="clear" w:color="auto" w:fill="FFFFFF"/>
          </w:rPr>
          <w:br/>
        </w:r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&lt;О</w:t>
        </w:r>
        <w:proofErr w:type="gramEnd"/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б окончании срока действия договора об управлении многоквартирным домом&gt;</w:t>
        </w:r>
      </w:hyperlink>
    </w:p>
    <w:p w:rsidR="00D94E2E" w:rsidRPr="00D94E2E" w:rsidRDefault="00D94E2E" w:rsidP="00D94E2E">
      <w:pPr>
        <w:pStyle w:val="155c28ddaed1396arevann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Даны разъяснения по вопросу прекращения договора управления многоквартирным домом по окончании срока его действия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Сообщается, в частности, что из позиции Конституционного Суда РФ, привед</w:t>
      </w:r>
      <w:r w:rsidR="00881E5A">
        <w:rPr>
          <w:color w:val="1A1A1A"/>
        </w:rPr>
        <w:t>ё</w:t>
      </w:r>
      <w:r w:rsidRPr="00D94E2E">
        <w:rPr>
          <w:color w:val="1A1A1A"/>
        </w:rPr>
        <w:t>нной в Пост</w:t>
      </w:r>
      <w:r w:rsidRPr="00D94E2E">
        <w:rPr>
          <w:color w:val="1A1A1A"/>
        </w:rPr>
        <w:t>а</w:t>
      </w:r>
      <w:r w:rsidRPr="00D94E2E">
        <w:rPr>
          <w:color w:val="1A1A1A"/>
        </w:rPr>
        <w:t xml:space="preserve">новлении от 18 апреля 2024 N 19-П, следует, что по окончании </w:t>
      </w:r>
      <w:proofErr w:type="gramStart"/>
      <w:r w:rsidRPr="00D94E2E">
        <w:rPr>
          <w:color w:val="1A1A1A"/>
        </w:rPr>
        <w:t>срока действия договора управления</w:t>
      </w:r>
      <w:proofErr w:type="gramEnd"/>
      <w:r w:rsidRPr="00D94E2E">
        <w:rPr>
          <w:color w:val="1A1A1A"/>
        </w:rPr>
        <w:t xml:space="preserve"> многоквартирным домом управляющая организация прекращает управление т</w:t>
      </w:r>
      <w:r w:rsidRPr="00D94E2E">
        <w:rPr>
          <w:color w:val="1A1A1A"/>
        </w:rPr>
        <w:t>а</w:t>
      </w:r>
      <w:r w:rsidRPr="00D94E2E">
        <w:rPr>
          <w:color w:val="1A1A1A"/>
        </w:rPr>
        <w:t xml:space="preserve">ким многоквартирным домом по правилам, установленным </w:t>
      </w:r>
      <w:proofErr w:type="spellStart"/>
      <w:r w:rsidRPr="00D94E2E">
        <w:rPr>
          <w:color w:val="1A1A1A"/>
        </w:rPr>
        <w:t>статьей</w:t>
      </w:r>
      <w:proofErr w:type="spellEnd"/>
      <w:r w:rsidRPr="00D94E2E">
        <w:rPr>
          <w:color w:val="1A1A1A"/>
        </w:rPr>
        <w:t xml:space="preserve"> 200 ЖК РФ. В соотве</w:t>
      </w:r>
      <w:r w:rsidRPr="00D94E2E">
        <w:rPr>
          <w:color w:val="1A1A1A"/>
        </w:rPr>
        <w:t>т</w:t>
      </w:r>
      <w:r w:rsidRPr="00D94E2E">
        <w:rPr>
          <w:color w:val="1A1A1A"/>
        </w:rPr>
        <w:t>ствии с частью 2 статьи 200 ЖК РФ порядок прекращения деятельности по управлению мн</w:t>
      </w:r>
      <w:r w:rsidRPr="00D94E2E">
        <w:rPr>
          <w:color w:val="1A1A1A"/>
        </w:rPr>
        <w:t>о</w:t>
      </w:r>
      <w:r w:rsidRPr="00D94E2E">
        <w:rPr>
          <w:color w:val="1A1A1A"/>
        </w:rPr>
        <w:t>гоквартирным домом определяется Правительством РФ.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proofErr w:type="gramStart"/>
      <w:r w:rsidRPr="00D94E2E">
        <w:rPr>
          <w:color w:val="1A1A1A"/>
        </w:rPr>
        <w:t>Такой порядок установлен пунктами 24 - 26 Правил осуществления деятельности по упра</w:t>
      </w:r>
      <w:r w:rsidRPr="00D94E2E">
        <w:rPr>
          <w:color w:val="1A1A1A"/>
        </w:rPr>
        <w:t>в</w:t>
      </w:r>
      <w:r w:rsidRPr="00D94E2E">
        <w:rPr>
          <w:color w:val="1A1A1A"/>
        </w:rPr>
        <w:t xml:space="preserve">лению многоквартирными домами, </w:t>
      </w:r>
      <w:proofErr w:type="spellStart"/>
      <w:r w:rsidRPr="00D94E2E">
        <w:rPr>
          <w:color w:val="1A1A1A"/>
        </w:rPr>
        <w:t>утвержденных</w:t>
      </w:r>
      <w:proofErr w:type="spellEnd"/>
      <w:r w:rsidRPr="00D94E2E">
        <w:rPr>
          <w:color w:val="1A1A1A"/>
        </w:rPr>
        <w:t xml:space="preserve"> Постановлением Правительства РФ от 15 мая 2013 г. N 416 (далее - Правила N 416), в соответствии с которыми в случае исключения сведений о многоквартирном доме из реестра лицензий субъекта РФ дата прекращения дог</w:t>
      </w:r>
      <w:r w:rsidRPr="00D94E2E">
        <w:rPr>
          <w:color w:val="1A1A1A"/>
        </w:rPr>
        <w:t>о</w:t>
      </w:r>
      <w:r w:rsidRPr="00D94E2E">
        <w:rPr>
          <w:color w:val="1A1A1A"/>
        </w:rPr>
        <w:t xml:space="preserve">вора управления определяется </w:t>
      </w:r>
      <w:proofErr w:type="spellStart"/>
      <w:r w:rsidRPr="00D94E2E">
        <w:rPr>
          <w:color w:val="1A1A1A"/>
        </w:rPr>
        <w:t>днем</w:t>
      </w:r>
      <w:proofErr w:type="spellEnd"/>
      <w:r w:rsidRPr="00D94E2E">
        <w:rPr>
          <w:color w:val="1A1A1A"/>
        </w:rPr>
        <w:t>, предшествующим дню начала управления многоква</w:t>
      </w:r>
      <w:r w:rsidRPr="00D94E2E">
        <w:rPr>
          <w:color w:val="1A1A1A"/>
        </w:rPr>
        <w:t>р</w:t>
      </w:r>
      <w:r w:rsidRPr="00D94E2E">
        <w:rPr>
          <w:color w:val="1A1A1A"/>
        </w:rPr>
        <w:t>тирным домом новым выбранным собственниками лицом</w:t>
      </w:r>
      <w:proofErr w:type="gramEnd"/>
      <w:r w:rsidRPr="00D94E2E">
        <w:rPr>
          <w:color w:val="1A1A1A"/>
        </w:rPr>
        <w:t xml:space="preserve"> или отобранной или выбранной органом местного самоуправления управляющей организацией. При этом все договоры с подрядными, специализированными и ресурсоснабжающими организациями прекращаются одновременно с прекращением договора управления.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 xml:space="preserve">В силу таких установленных Правительством РФ </w:t>
      </w:r>
      <w:proofErr w:type="gramStart"/>
      <w:r w:rsidRPr="00D94E2E">
        <w:rPr>
          <w:color w:val="1A1A1A"/>
        </w:rPr>
        <w:t>правил</w:t>
      </w:r>
      <w:proofErr w:type="gramEnd"/>
      <w:r w:rsidRPr="00D94E2E">
        <w:rPr>
          <w:color w:val="1A1A1A"/>
        </w:rPr>
        <w:t xml:space="preserve"> управляющая организация по око</w:t>
      </w:r>
      <w:r w:rsidRPr="00D94E2E">
        <w:rPr>
          <w:color w:val="1A1A1A"/>
        </w:rPr>
        <w:t>н</w:t>
      </w:r>
      <w:r w:rsidRPr="00D94E2E">
        <w:rPr>
          <w:color w:val="1A1A1A"/>
        </w:rPr>
        <w:t>чании срока действия договора управления продолжает деятельность по управлению мног</w:t>
      </w:r>
      <w:r w:rsidRPr="00D94E2E">
        <w:rPr>
          <w:color w:val="1A1A1A"/>
        </w:rPr>
        <w:t>о</w:t>
      </w:r>
      <w:r w:rsidRPr="00D94E2E">
        <w:rPr>
          <w:color w:val="1A1A1A"/>
        </w:rPr>
        <w:t>квартирным домом на условиях, установленных договором управления, срок действия кот</w:t>
      </w:r>
      <w:r w:rsidRPr="00D94E2E">
        <w:rPr>
          <w:color w:val="1A1A1A"/>
        </w:rPr>
        <w:t>о</w:t>
      </w:r>
      <w:r w:rsidRPr="00D94E2E">
        <w:rPr>
          <w:color w:val="1A1A1A"/>
        </w:rPr>
        <w:t xml:space="preserve">рого продлевается в силу закона (статья 200 ЖК РФ) до даты, определяемой в соответствии с пунктом 24 Правил N 416. </w:t>
      </w:r>
      <w:proofErr w:type="gramStart"/>
      <w:r w:rsidRPr="00D94E2E">
        <w:rPr>
          <w:color w:val="1A1A1A"/>
        </w:rPr>
        <w:t xml:space="preserve">В указанный период управляющая организация </w:t>
      </w:r>
      <w:proofErr w:type="spellStart"/>
      <w:r w:rsidRPr="00D94E2E">
        <w:rPr>
          <w:color w:val="1A1A1A"/>
        </w:rPr>
        <w:t>несет</w:t>
      </w:r>
      <w:proofErr w:type="spellEnd"/>
      <w:r w:rsidRPr="00D94E2E">
        <w:rPr>
          <w:color w:val="1A1A1A"/>
        </w:rPr>
        <w:t xml:space="preserve"> ответстве</w:t>
      </w:r>
      <w:r w:rsidRPr="00D94E2E">
        <w:rPr>
          <w:color w:val="1A1A1A"/>
        </w:rPr>
        <w:t>н</w:t>
      </w:r>
      <w:r w:rsidRPr="00D94E2E">
        <w:rPr>
          <w:color w:val="1A1A1A"/>
        </w:rPr>
        <w:t>ность за надлежащее содержание общего имущества в многоквартирном доме в соответствии с минимальным перечнем работ, услуг, что не предусматривает необходимость его утве</w:t>
      </w:r>
      <w:r w:rsidRPr="00D94E2E">
        <w:rPr>
          <w:color w:val="1A1A1A"/>
        </w:rPr>
        <w:t>р</w:t>
      </w:r>
      <w:r w:rsidRPr="00D94E2E">
        <w:rPr>
          <w:color w:val="1A1A1A"/>
        </w:rPr>
        <w:t xml:space="preserve">ждения общим собранием собственников помещений (части 1.2 и 2.3 статьи 161 ЖК РФ), </w:t>
      </w:r>
      <w:proofErr w:type="spellStart"/>
      <w:r w:rsidRPr="00D94E2E">
        <w:rPr>
          <w:color w:val="1A1A1A"/>
        </w:rPr>
        <w:t>в</w:t>
      </w:r>
      <w:r w:rsidRPr="00D94E2E">
        <w:rPr>
          <w:color w:val="1A1A1A"/>
        </w:rPr>
        <w:t>е</w:t>
      </w:r>
      <w:r w:rsidRPr="00D94E2E">
        <w:rPr>
          <w:color w:val="1A1A1A"/>
        </w:rPr>
        <w:t>дет</w:t>
      </w:r>
      <w:proofErr w:type="spellEnd"/>
      <w:r w:rsidRPr="00D94E2E">
        <w:rPr>
          <w:color w:val="1A1A1A"/>
        </w:rPr>
        <w:t xml:space="preserve"> </w:t>
      </w:r>
      <w:proofErr w:type="spellStart"/>
      <w:r w:rsidRPr="00D94E2E">
        <w:rPr>
          <w:color w:val="1A1A1A"/>
        </w:rPr>
        <w:t>расчеты</w:t>
      </w:r>
      <w:proofErr w:type="spellEnd"/>
      <w:r w:rsidRPr="00D94E2E">
        <w:rPr>
          <w:color w:val="1A1A1A"/>
        </w:rPr>
        <w:t xml:space="preserve"> с потребителями по размеру платы за содержание жилого помещения, примен</w:t>
      </w:r>
      <w:r w:rsidRPr="00D94E2E">
        <w:rPr>
          <w:color w:val="1A1A1A"/>
        </w:rPr>
        <w:t>я</w:t>
      </w:r>
      <w:r w:rsidRPr="00D94E2E">
        <w:rPr>
          <w:color w:val="1A1A1A"/>
        </w:rPr>
        <w:t>емого до срока окончания действия договора управления, продолжает предоставление</w:t>
      </w:r>
      <w:proofErr w:type="gramEnd"/>
      <w:r w:rsidRPr="00D94E2E">
        <w:rPr>
          <w:color w:val="1A1A1A"/>
        </w:rPr>
        <w:t xml:space="preserve"> </w:t>
      </w:r>
      <w:proofErr w:type="gramStart"/>
      <w:r w:rsidRPr="00D94E2E">
        <w:rPr>
          <w:color w:val="1A1A1A"/>
        </w:rPr>
        <w:t>ко</w:t>
      </w:r>
      <w:r w:rsidRPr="00D94E2E">
        <w:rPr>
          <w:color w:val="1A1A1A"/>
        </w:rPr>
        <w:t>м</w:t>
      </w:r>
      <w:r w:rsidRPr="00D94E2E">
        <w:rPr>
          <w:color w:val="1A1A1A"/>
        </w:rPr>
        <w:t xml:space="preserve">мунальных услуг, по которым она являлась исполнителем до срока окончания договора управления, продолжает вести </w:t>
      </w:r>
      <w:proofErr w:type="spellStart"/>
      <w:r w:rsidRPr="00D94E2E">
        <w:rPr>
          <w:color w:val="1A1A1A"/>
        </w:rPr>
        <w:t>расчеты</w:t>
      </w:r>
      <w:proofErr w:type="spellEnd"/>
      <w:r w:rsidRPr="00D94E2E">
        <w:rPr>
          <w:color w:val="1A1A1A"/>
        </w:rPr>
        <w:t xml:space="preserve"> с потребителями и с ресурсоснабжающими организ</w:t>
      </w:r>
      <w:r w:rsidRPr="00D94E2E">
        <w:rPr>
          <w:color w:val="1A1A1A"/>
        </w:rPr>
        <w:t>а</w:t>
      </w:r>
      <w:r w:rsidRPr="00D94E2E">
        <w:rPr>
          <w:color w:val="1A1A1A"/>
        </w:rPr>
        <w:t>циями по покупке (продаже) коммунальных ресурсов, потребляемых при использовании и содержании общего имущества в многоквартирном доме, которые осуществляла управля</w:t>
      </w:r>
      <w:r w:rsidRPr="00D94E2E">
        <w:rPr>
          <w:color w:val="1A1A1A"/>
        </w:rPr>
        <w:t>ю</w:t>
      </w:r>
      <w:r w:rsidRPr="00D94E2E">
        <w:rPr>
          <w:color w:val="1A1A1A"/>
        </w:rPr>
        <w:t>щая организация до окончания срока действия договора управления.</w:t>
      </w:r>
      <w:proofErr w:type="gramEnd"/>
    </w:p>
    <w:p w:rsidR="00D94E2E" w:rsidRDefault="00881E5A" w:rsidP="00D94E2E">
      <w:pPr>
        <w:jc w:val="center"/>
      </w:pPr>
      <w:hyperlink r:id="rId18" w:tgtFrame="_blank" w:history="1"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&lt;Письмо&gt; Минстроя России от 03.06.2025 N 32025-ДН/04</w:t>
        </w:r>
        <w:proofErr w:type="gramStart"/>
        <w:r w:rsidR="00D94E2E">
          <w:rPr>
            <w:rFonts w:ascii="Arial" w:hAnsi="Arial" w:cs="Arial"/>
            <w:b/>
            <w:bCs/>
            <w:color w:val="0000FF"/>
            <w:u w:val="single"/>
            <w:shd w:val="clear" w:color="auto" w:fill="FFFFFF"/>
          </w:rPr>
          <w:br/>
        </w:r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&lt;О</w:t>
        </w:r>
        <w:proofErr w:type="gramEnd"/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б определении эксплуатационной границы в рамках технического обслуживания и ремонта внутридомового и внутриквартирного газового оборудования и о баланс</w:t>
        </w:r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о</w:t>
        </w:r>
        <w:r w:rsidR="00D94E2E">
          <w:rPr>
            <w:rStyle w:val="a3"/>
            <w:rFonts w:ascii="Arial" w:hAnsi="Arial" w:cs="Arial"/>
            <w:b/>
            <w:bCs/>
            <w:shd w:val="clear" w:color="auto" w:fill="FFFFFF"/>
          </w:rPr>
          <w:t>вой принадлежности запорного устройства&gt;</w:t>
        </w:r>
      </w:hyperlink>
    </w:p>
    <w:p w:rsidR="00D94E2E" w:rsidRPr="00D94E2E" w:rsidRDefault="00D94E2E" w:rsidP="00D94E2E">
      <w:pPr>
        <w:pStyle w:val="155c28ddaed1396arevann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Рассмотрены вопросы об определении эксплуатационной границы в рамках технического обслуживания и ремонта внутридомового и внутриквартирного газового оборудования, о б</w:t>
      </w:r>
      <w:r w:rsidRPr="00D94E2E">
        <w:rPr>
          <w:color w:val="1A1A1A"/>
        </w:rPr>
        <w:t>а</w:t>
      </w:r>
      <w:r w:rsidRPr="00D94E2E">
        <w:rPr>
          <w:color w:val="1A1A1A"/>
        </w:rPr>
        <w:t>лансовой принадлежности запорного устройства</w:t>
      </w:r>
    </w:p>
    <w:p w:rsidR="00D94E2E" w:rsidRPr="00D94E2E" w:rsidRDefault="00D94E2E" w:rsidP="00D94E2E">
      <w:pPr>
        <w:pStyle w:val="a5"/>
        <w:shd w:val="clear" w:color="auto" w:fill="FFFFFF"/>
        <w:jc w:val="both"/>
        <w:rPr>
          <w:color w:val="1A1A1A"/>
        </w:rPr>
      </w:pPr>
      <w:r w:rsidRPr="00D94E2E">
        <w:rPr>
          <w:color w:val="1A1A1A"/>
        </w:rPr>
        <w:t>Сообщается, в частности, что варочная панель, как составная часть плиты, относится к вну</w:t>
      </w:r>
      <w:r w:rsidRPr="00D94E2E">
        <w:rPr>
          <w:color w:val="1A1A1A"/>
        </w:rPr>
        <w:t>т</w:t>
      </w:r>
      <w:r w:rsidRPr="00D94E2E">
        <w:rPr>
          <w:color w:val="1A1A1A"/>
        </w:rPr>
        <w:t>риквартирному газовому оборудованию. Бремя расходов на содержание внутриквартирного газового оборудования нес</w:t>
      </w:r>
      <w:r w:rsidR="00881E5A">
        <w:rPr>
          <w:color w:val="1A1A1A"/>
        </w:rPr>
        <w:t>ё</w:t>
      </w:r>
      <w:r w:rsidRPr="00D94E2E">
        <w:rPr>
          <w:color w:val="1A1A1A"/>
        </w:rPr>
        <w:t>т собственник помещения в многоквартирном доме.</w:t>
      </w:r>
    </w:p>
    <w:p w:rsidR="00D94E2E" w:rsidRDefault="00D94E2E" w:rsidP="00D94E2E"/>
    <w:sectPr w:rsidR="00D94E2E" w:rsidSect="00D94E2E">
      <w:pgSz w:w="11906" w:h="16838"/>
      <w:pgMar w:top="1134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E2E"/>
    <w:rsid w:val="00000DD7"/>
    <w:rsid w:val="000018B4"/>
    <w:rsid w:val="00002BB8"/>
    <w:rsid w:val="0000629F"/>
    <w:rsid w:val="00007043"/>
    <w:rsid w:val="00007895"/>
    <w:rsid w:val="0001009A"/>
    <w:rsid w:val="00012B6D"/>
    <w:rsid w:val="00013B72"/>
    <w:rsid w:val="00014BDC"/>
    <w:rsid w:val="00016322"/>
    <w:rsid w:val="0001733F"/>
    <w:rsid w:val="00025830"/>
    <w:rsid w:val="00026760"/>
    <w:rsid w:val="00026CCA"/>
    <w:rsid w:val="00027203"/>
    <w:rsid w:val="000307A4"/>
    <w:rsid w:val="000307C5"/>
    <w:rsid w:val="00031AE0"/>
    <w:rsid w:val="00032FBF"/>
    <w:rsid w:val="0003326B"/>
    <w:rsid w:val="000341F6"/>
    <w:rsid w:val="0003424C"/>
    <w:rsid w:val="000351AF"/>
    <w:rsid w:val="00037809"/>
    <w:rsid w:val="00040A3C"/>
    <w:rsid w:val="00040DD0"/>
    <w:rsid w:val="00043C40"/>
    <w:rsid w:val="00043EDF"/>
    <w:rsid w:val="000441E6"/>
    <w:rsid w:val="000449D4"/>
    <w:rsid w:val="00045AD8"/>
    <w:rsid w:val="00046876"/>
    <w:rsid w:val="00047127"/>
    <w:rsid w:val="000510C8"/>
    <w:rsid w:val="0005161A"/>
    <w:rsid w:val="00054A42"/>
    <w:rsid w:val="00054D27"/>
    <w:rsid w:val="00054D87"/>
    <w:rsid w:val="00055294"/>
    <w:rsid w:val="00055660"/>
    <w:rsid w:val="00056884"/>
    <w:rsid w:val="00057682"/>
    <w:rsid w:val="0006117F"/>
    <w:rsid w:val="00061C17"/>
    <w:rsid w:val="00062112"/>
    <w:rsid w:val="000629EB"/>
    <w:rsid w:val="00066A98"/>
    <w:rsid w:val="00067F53"/>
    <w:rsid w:val="000701E2"/>
    <w:rsid w:val="000704A9"/>
    <w:rsid w:val="0007155D"/>
    <w:rsid w:val="000717EC"/>
    <w:rsid w:val="00074651"/>
    <w:rsid w:val="00074F94"/>
    <w:rsid w:val="000751F1"/>
    <w:rsid w:val="00077968"/>
    <w:rsid w:val="00077A17"/>
    <w:rsid w:val="0008018C"/>
    <w:rsid w:val="00081AD0"/>
    <w:rsid w:val="000832AB"/>
    <w:rsid w:val="00085789"/>
    <w:rsid w:val="00086E4C"/>
    <w:rsid w:val="00087249"/>
    <w:rsid w:val="0008786E"/>
    <w:rsid w:val="000906DD"/>
    <w:rsid w:val="00091F3E"/>
    <w:rsid w:val="00093107"/>
    <w:rsid w:val="00093D98"/>
    <w:rsid w:val="000A151E"/>
    <w:rsid w:val="000A34B6"/>
    <w:rsid w:val="000A39BA"/>
    <w:rsid w:val="000A3BAC"/>
    <w:rsid w:val="000A3C15"/>
    <w:rsid w:val="000A4C22"/>
    <w:rsid w:val="000A5423"/>
    <w:rsid w:val="000A644C"/>
    <w:rsid w:val="000B3115"/>
    <w:rsid w:val="000B40ED"/>
    <w:rsid w:val="000B5ED5"/>
    <w:rsid w:val="000B78DA"/>
    <w:rsid w:val="000C0E90"/>
    <w:rsid w:val="000C324F"/>
    <w:rsid w:val="000C443C"/>
    <w:rsid w:val="000C463A"/>
    <w:rsid w:val="000C4BA0"/>
    <w:rsid w:val="000C4E8A"/>
    <w:rsid w:val="000C5294"/>
    <w:rsid w:val="000D1B42"/>
    <w:rsid w:val="000D3328"/>
    <w:rsid w:val="000D3BE5"/>
    <w:rsid w:val="000D6A8E"/>
    <w:rsid w:val="000D6BD7"/>
    <w:rsid w:val="000D6DED"/>
    <w:rsid w:val="000D70A6"/>
    <w:rsid w:val="000E07C8"/>
    <w:rsid w:val="000E2744"/>
    <w:rsid w:val="000E33C1"/>
    <w:rsid w:val="000E4708"/>
    <w:rsid w:val="000E4CF6"/>
    <w:rsid w:val="000E7A25"/>
    <w:rsid w:val="000F496A"/>
    <w:rsid w:val="000F4F0D"/>
    <w:rsid w:val="000F4FA6"/>
    <w:rsid w:val="000F5996"/>
    <w:rsid w:val="00100AA8"/>
    <w:rsid w:val="0010214B"/>
    <w:rsid w:val="0010265C"/>
    <w:rsid w:val="00110C56"/>
    <w:rsid w:val="00111C13"/>
    <w:rsid w:val="00111DF6"/>
    <w:rsid w:val="00112A5E"/>
    <w:rsid w:val="001141D9"/>
    <w:rsid w:val="0011423B"/>
    <w:rsid w:val="00115FD8"/>
    <w:rsid w:val="001161C7"/>
    <w:rsid w:val="00116297"/>
    <w:rsid w:val="00116436"/>
    <w:rsid w:val="0011677B"/>
    <w:rsid w:val="00116ABE"/>
    <w:rsid w:val="00120F92"/>
    <w:rsid w:val="00121D5F"/>
    <w:rsid w:val="001224B7"/>
    <w:rsid w:val="00125CCC"/>
    <w:rsid w:val="0012622D"/>
    <w:rsid w:val="00126671"/>
    <w:rsid w:val="001266F3"/>
    <w:rsid w:val="00126E62"/>
    <w:rsid w:val="00130C02"/>
    <w:rsid w:val="00130D60"/>
    <w:rsid w:val="00132199"/>
    <w:rsid w:val="0013252D"/>
    <w:rsid w:val="001348AA"/>
    <w:rsid w:val="00134BFB"/>
    <w:rsid w:val="00135A1D"/>
    <w:rsid w:val="00136DB6"/>
    <w:rsid w:val="00140DEF"/>
    <w:rsid w:val="0014296E"/>
    <w:rsid w:val="00143947"/>
    <w:rsid w:val="001459DB"/>
    <w:rsid w:val="001468BE"/>
    <w:rsid w:val="001509A4"/>
    <w:rsid w:val="001510AD"/>
    <w:rsid w:val="001518EC"/>
    <w:rsid w:val="001544D2"/>
    <w:rsid w:val="00156B68"/>
    <w:rsid w:val="00160BF5"/>
    <w:rsid w:val="00165B10"/>
    <w:rsid w:val="00166C93"/>
    <w:rsid w:val="0016764D"/>
    <w:rsid w:val="001701FE"/>
    <w:rsid w:val="001704EA"/>
    <w:rsid w:val="001727C5"/>
    <w:rsid w:val="00173085"/>
    <w:rsid w:val="0017311F"/>
    <w:rsid w:val="00173D77"/>
    <w:rsid w:val="00174387"/>
    <w:rsid w:val="00177327"/>
    <w:rsid w:val="00177679"/>
    <w:rsid w:val="00181BBC"/>
    <w:rsid w:val="00182B3E"/>
    <w:rsid w:val="001930D2"/>
    <w:rsid w:val="00194CF9"/>
    <w:rsid w:val="00195875"/>
    <w:rsid w:val="001975D5"/>
    <w:rsid w:val="001A0B7C"/>
    <w:rsid w:val="001A11EA"/>
    <w:rsid w:val="001A225C"/>
    <w:rsid w:val="001A3DAA"/>
    <w:rsid w:val="001A532D"/>
    <w:rsid w:val="001A7A94"/>
    <w:rsid w:val="001B0B6D"/>
    <w:rsid w:val="001B1AD2"/>
    <w:rsid w:val="001B1BCA"/>
    <w:rsid w:val="001B4E4B"/>
    <w:rsid w:val="001B7BF6"/>
    <w:rsid w:val="001B7E50"/>
    <w:rsid w:val="001C1D70"/>
    <w:rsid w:val="001C3EED"/>
    <w:rsid w:val="001C4488"/>
    <w:rsid w:val="001C45A6"/>
    <w:rsid w:val="001C5520"/>
    <w:rsid w:val="001C76B1"/>
    <w:rsid w:val="001C7789"/>
    <w:rsid w:val="001D125E"/>
    <w:rsid w:val="001D3E39"/>
    <w:rsid w:val="001D5D1D"/>
    <w:rsid w:val="001D625F"/>
    <w:rsid w:val="001D67E7"/>
    <w:rsid w:val="001E33A8"/>
    <w:rsid w:val="001E33D7"/>
    <w:rsid w:val="001E3636"/>
    <w:rsid w:val="001E45C7"/>
    <w:rsid w:val="001E51E9"/>
    <w:rsid w:val="001E5D84"/>
    <w:rsid w:val="001E7738"/>
    <w:rsid w:val="001E7A1F"/>
    <w:rsid w:val="001F154F"/>
    <w:rsid w:val="001F4B97"/>
    <w:rsid w:val="001F4DB6"/>
    <w:rsid w:val="001F4EC5"/>
    <w:rsid w:val="001F6796"/>
    <w:rsid w:val="00205A98"/>
    <w:rsid w:val="002113A1"/>
    <w:rsid w:val="00213D24"/>
    <w:rsid w:val="00214680"/>
    <w:rsid w:val="00216478"/>
    <w:rsid w:val="002177D6"/>
    <w:rsid w:val="00220D9D"/>
    <w:rsid w:val="0022264F"/>
    <w:rsid w:val="00222B07"/>
    <w:rsid w:val="00223795"/>
    <w:rsid w:val="0022399A"/>
    <w:rsid w:val="00223A93"/>
    <w:rsid w:val="00224BF5"/>
    <w:rsid w:val="002254DA"/>
    <w:rsid w:val="00226AA5"/>
    <w:rsid w:val="00230551"/>
    <w:rsid w:val="002329B8"/>
    <w:rsid w:val="00233A32"/>
    <w:rsid w:val="0023439F"/>
    <w:rsid w:val="00235234"/>
    <w:rsid w:val="0024020D"/>
    <w:rsid w:val="0024468A"/>
    <w:rsid w:val="00246305"/>
    <w:rsid w:val="002466AE"/>
    <w:rsid w:val="00247F87"/>
    <w:rsid w:val="0025122B"/>
    <w:rsid w:val="00251D24"/>
    <w:rsid w:val="00251D26"/>
    <w:rsid w:val="00254092"/>
    <w:rsid w:val="00256E72"/>
    <w:rsid w:val="0026041E"/>
    <w:rsid w:val="00261068"/>
    <w:rsid w:val="002614D5"/>
    <w:rsid w:val="00265AA6"/>
    <w:rsid w:val="00267FE0"/>
    <w:rsid w:val="00270872"/>
    <w:rsid w:val="00270E85"/>
    <w:rsid w:val="00270EB8"/>
    <w:rsid w:val="002719ED"/>
    <w:rsid w:val="00272221"/>
    <w:rsid w:val="00273982"/>
    <w:rsid w:val="002823E1"/>
    <w:rsid w:val="00283CA2"/>
    <w:rsid w:val="002913A1"/>
    <w:rsid w:val="00292A0D"/>
    <w:rsid w:val="00292B5C"/>
    <w:rsid w:val="00294BE9"/>
    <w:rsid w:val="0029537C"/>
    <w:rsid w:val="00296C8F"/>
    <w:rsid w:val="00297662"/>
    <w:rsid w:val="00297E6B"/>
    <w:rsid w:val="002A0ED1"/>
    <w:rsid w:val="002A1A92"/>
    <w:rsid w:val="002B056A"/>
    <w:rsid w:val="002B0E69"/>
    <w:rsid w:val="002B282A"/>
    <w:rsid w:val="002B2831"/>
    <w:rsid w:val="002B7A80"/>
    <w:rsid w:val="002C21B4"/>
    <w:rsid w:val="002C2413"/>
    <w:rsid w:val="002C46AE"/>
    <w:rsid w:val="002C50B6"/>
    <w:rsid w:val="002C6286"/>
    <w:rsid w:val="002C6831"/>
    <w:rsid w:val="002C70CC"/>
    <w:rsid w:val="002D0061"/>
    <w:rsid w:val="002D28AD"/>
    <w:rsid w:val="002D493C"/>
    <w:rsid w:val="002D558D"/>
    <w:rsid w:val="002D5A4E"/>
    <w:rsid w:val="002D5F06"/>
    <w:rsid w:val="002D6239"/>
    <w:rsid w:val="002E0351"/>
    <w:rsid w:val="002E1A16"/>
    <w:rsid w:val="002E1E40"/>
    <w:rsid w:val="002E7978"/>
    <w:rsid w:val="002F0BA6"/>
    <w:rsid w:val="002F12E4"/>
    <w:rsid w:val="002F1522"/>
    <w:rsid w:val="002F4B67"/>
    <w:rsid w:val="002F4D70"/>
    <w:rsid w:val="002F69FB"/>
    <w:rsid w:val="002F7DD7"/>
    <w:rsid w:val="00300AE5"/>
    <w:rsid w:val="00300DF5"/>
    <w:rsid w:val="00301AF2"/>
    <w:rsid w:val="00301D6E"/>
    <w:rsid w:val="00303A4B"/>
    <w:rsid w:val="003049DE"/>
    <w:rsid w:val="00304DCF"/>
    <w:rsid w:val="00305AFD"/>
    <w:rsid w:val="0030712A"/>
    <w:rsid w:val="0030712D"/>
    <w:rsid w:val="00311BC2"/>
    <w:rsid w:val="003133F7"/>
    <w:rsid w:val="0031529D"/>
    <w:rsid w:val="00316553"/>
    <w:rsid w:val="0031727C"/>
    <w:rsid w:val="00320045"/>
    <w:rsid w:val="00320299"/>
    <w:rsid w:val="00320DC1"/>
    <w:rsid w:val="00321B89"/>
    <w:rsid w:val="00324CA7"/>
    <w:rsid w:val="00325462"/>
    <w:rsid w:val="0033010C"/>
    <w:rsid w:val="00332AF4"/>
    <w:rsid w:val="00334609"/>
    <w:rsid w:val="0033483D"/>
    <w:rsid w:val="00335661"/>
    <w:rsid w:val="00345433"/>
    <w:rsid w:val="00346829"/>
    <w:rsid w:val="003508EF"/>
    <w:rsid w:val="00352EB2"/>
    <w:rsid w:val="00355403"/>
    <w:rsid w:val="00355815"/>
    <w:rsid w:val="003562C0"/>
    <w:rsid w:val="00356A1E"/>
    <w:rsid w:val="00356E16"/>
    <w:rsid w:val="00357ECA"/>
    <w:rsid w:val="00360A94"/>
    <w:rsid w:val="00361160"/>
    <w:rsid w:val="00363522"/>
    <w:rsid w:val="003641D5"/>
    <w:rsid w:val="00364304"/>
    <w:rsid w:val="00364AE4"/>
    <w:rsid w:val="00365A17"/>
    <w:rsid w:val="00370E27"/>
    <w:rsid w:val="00373804"/>
    <w:rsid w:val="00374035"/>
    <w:rsid w:val="003755B7"/>
    <w:rsid w:val="00375DFD"/>
    <w:rsid w:val="003765A5"/>
    <w:rsid w:val="0037787F"/>
    <w:rsid w:val="00380558"/>
    <w:rsid w:val="00381D9A"/>
    <w:rsid w:val="00383184"/>
    <w:rsid w:val="00383961"/>
    <w:rsid w:val="00385F54"/>
    <w:rsid w:val="0038741C"/>
    <w:rsid w:val="00387D74"/>
    <w:rsid w:val="00390255"/>
    <w:rsid w:val="00391CC6"/>
    <w:rsid w:val="00394667"/>
    <w:rsid w:val="00396CBC"/>
    <w:rsid w:val="00397A31"/>
    <w:rsid w:val="00397B57"/>
    <w:rsid w:val="003A0ACA"/>
    <w:rsid w:val="003A11BC"/>
    <w:rsid w:val="003A3EDE"/>
    <w:rsid w:val="003A5569"/>
    <w:rsid w:val="003A64DC"/>
    <w:rsid w:val="003A677A"/>
    <w:rsid w:val="003A6920"/>
    <w:rsid w:val="003A77A6"/>
    <w:rsid w:val="003A79F0"/>
    <w:rsid w:val="003B0422"/>
    <w:rsid w:val="003B1B8F"/>
    <w:rsid w:val="003B316B"/>
    <w:rsid w:val="003B60B1"/>
    <w:rsid w:val="003B667F"/>
    <w:rsid w:val="003B70F0"/>
    <w:rsid w:val="003B72A5"/>
    <w:rsid w:val="003C012C"/>
    <w:rsid w:val="003C2A49"/>
    <w:rsid w:val="003C5CD2"/>
    <w:rsid w:val="003C7010"/>
    <w:rsid w:val="003C7A05"/>
    <w:rsid w:val="003C7E67"/>
    <w:rsid w:val="003D0B81"/>
    <w:rsid w:val="003D133B"/>
    <w:rsid w:val="003D626E"/>
    <w:rsid w:val="003D637C"/>
    <w:rsid w:val="003D7F35"/>
    <w:rsid w:val="003E0269"/>
    <w:rsid w:val="003E0D27"/>
    <w:rsid w:val="003E138E"/>
    <w:rsid w:val="003E5069"/>
    <w:rsid w:val="003E736E"/>
    <w:rsid w:val="003F10BA"/>
    <w:rsid w:val="003F1BD2"/>
    <w:rsid w:val="003F2121"/>
    <w:rsid w:val="003F3761"/>
    <w:rsid w:val="003F4B0B"/>
    <w:rsid w:val="003F6FA8"/>
    <w:rsid w:val="003F70F2"/>
    <w:rsid w:val="00402130"/>
    <w:rsid w:val="00405B72"/>
    <w:rsid w:val="00410960"/>
    <w:rsid w:val="00414E67"/>
    <w:rsid w:val="004159DE"/>
    <w:rsid w:val="0041618E"/>
    <w:rsid w:val="00421A93"/>
    <w:rsid w:val="0042225C"/>
    <w:rsid w:val="00424831"/>
    <w:rsid w:val="00426F3B"/>
    <w:rsid w:val="00432A73"/>
    <w:rsid w:val="00435FF1"/>
    <w:rsid w:val="0043666F"/>
    <w:rsid w:val="004371A7"/>
    <w:rsid w:val="00437D17"/>
    <w:rsid w:val="004408D9"/>
    <w:rsid w:val="0044183B"/>
    <w:rsid w:val="00442956"/>
    <w:rsid w:val="0044394F"/>
    <w:rsid w:val="00444721"/>
    <w:rsid w:val="004448C3"/>
    <w:rsid w:val="00444A97"/>
    <w:rsid w:val="00444FE6"/>
    <w:rsid w:val="00446FC9"/>
    <w:rsid w:val="00447401"/>
    <w:rsid w:val="00451100"/>
    <w:rsid w:val="00452783"/>
    <w:rsid w:val="00453F4F"/>
    <w:rsid w:val="00454E37"/>
    <w:rsid w:val="00455EA0"/>
    <w:rsid w:val="004566CF"/>
    <w:rsid w:val="00457D99"/>
    <w:rsid w:val="00460970"/>
    <w:rsid w:val="004621A5"/>
    <w:rsid w:val="00465BA9"/>
    <w:rsid w:val="00466E2F"/>
    <w:rsid w:val="004679ED"/>
    <w:rsid w:val="00473274"/>
    <w:rsid w:val="00473B7F"/>
    <w:rsid w:val="00474ADC"/>
    <w:rsid w:val="00482646"/>
    <w:rsid w:val="00482921"/>
    <w:rsid w:val="00483D88"/>
    <w:rsid w:val="00485CE2"/>
    <w:rsid w:val="00486F02"/>
    <w:rsid w:val="004910CC"/>
    <w:rsid w:val="00491D38"/>
    <w:rsid w:val="0049469F"/>
    <w:rsid w:val="004963BA"/>
    <w:rsid w:val="004A0F0C"/>
    <w:rsid w:val="004A1365"/>
    <w:rsid w:val="004A2309"/>
    <w:rsid w:val="004A2F95"/>
    <w:rsid w:val="004A4624"/>
    <w:rsid w:val="004A4679"/>
    <w:rsid w:val="004A56F1"/>
    <w:rsid w:val="004A5831"/>
    <w:rsid w:val="004A7D8A"/>
    <w:rsid w:val="004B007E"/>
    <w:rsid w:val="004B13C4"/>
    <w:rsid w:val="004B3354"/>
    <w:rsid w:val="004B4C0D"/>
    <w:rsid w:val="004C05A3"/>
    <w:rsid w:val="004C155B"/>
    <w:rsid w:val="004C2955"/>
    <w:rsid w:val="004C384C"/>
    <w:rsid w:val="004C4E1E"/>
    <w:rsid w:val="004C58E8"/>
    <w:rsid w:val="004C74A5"/>
    <w:rsid w:val="004D0932"/>
    <w:rsid w:val="004D157D"/>
    <w:rsid w:val="004D460D"/>
    <w:rsid w:val="004D4A0B"/>
    <w:rsid w:val="004D568B"/>
    <w:rsid w:val="004D6653"/>
    <w:rsid w:val="004E0EA3"/>
    <w:rsid w:val="004E1D67"/>
    <w:rsid w:val="004E323D"/>
    <w:rsid w:val="004E3717"/>
    <w:rsid w:val="004E75A6"/>
    <w:rsid w:val="004F06C7"/>
    <w:rsid w:val="004F1ED0"/>
    <w:rsid w:val="004F365E"/>
    <w:rsid w:val="004F60BE"/>
    <w:rsid w:val="004F716F"/>
    <w:rsid w:val="004F75AE"/>
    <w:rsid w:val="005012BF"/>
    <w:rsid w:val="00510265"/>
    <w:rsid w:val="005128AC"/>
    <w:rsid w:val="00513997"/>
    <w:rsid w:val="00513C0F"/>
    <w:rsid w:val="00513F81"/>
    <w:rsid w:val="00514B93"/>
    <w:rsid w:val="00514FD9"/>
    <w:rsid w:val="00514FE1"/>
    <w:rsid w:val="0051525F"/>
    <w:rsid w:val="00516FF7"/>
    <w:rsid w:val="005174F8"/>
    <w:rsid w:val="005217DC"/>
    <w:rsid w:val="00523314"/>
    <w:rsid w:val="00523811"/>
    <w:rsid w:val="00523BB5"/>
    <w:rsid w:val="00523EC1"/>
    <w:rsid w:val="00524594"/>
    <w:rsid w:val="005249CE"/>
    <w:rsid w:val="00525D46"/>
    <w:rsid w:val="0053022E"/>
    <w:rsid w:val="00531C96"/>
    <w:rsid w:val="00533E5C"/>
    <w:rsid w:val="00535A77"/>
    <w:rsid w:val="005367C1"/>
    <w:rsid w:val="00540393"/>
    <w:rsid w:val="00540495"/>
    <w:rsid w:val="005457B6"/>
    <w:rsid w:val="00545ACC"/>
    <w:rsid w:val="00547C92"/>
    <w:rsid w:val="00547D48"/>
    <w:rsid w:val="0055076F"/>
    <w:rsid w:val="00551BCB"/>
    <w:rsid w:val="005528D5"/>
    <w:rsid w:val="005534FF"/>
    <w:rsid w:val="00554A1C"/>
    <w:rsid w:val="00555901"/>
    <w:rsid w:val="00556CDB"/>
    <w:rsid w:val="00557EB6"/>
    <w:rsid w:val="005610D6"/>
    <w:rsid w:val="00562AB6"/>
    <w:rsid w:val="00564D1D"/>
    <w:rsid w:val="00565612"/>
    <w:rsid w:val="0056576E"/>
    <w:rsid w:val="00565E8A"/>
    <w:rsid w:val="00565F95"/>
    <w:rsid w:val="00566298"/>
    <w:rsid w:val="005675F0"/>
    <w:rsid w:val="00570CED"/>
    <w:rsid w:val="005715A8"/>
    <w:rsid w:val="005716A9"/>
    <w:rsid w:val="00576F33"/>
    <w:rsid w:val="005773AA"/>
    <w:rsid w:val="005926D3"/>
    <w:rsid w:val="0059396E"/>
    <w:rsid w:val="00594651"/>
    <w:rsid w:val="005949C1"/>
    <w:rsid w:val="005956B4"/>
    <w:rsid w:val="005A4E6D"/>
    <w:rsid w:val="005A5777"/>
    <w:rsid w:val="005A5F9A"/>
    <w:rsid w:val="005A658A"/>
    <w:rsid w:val="005B2B14"/>
    <w:rsid w:val="005B348A"/>
    <w:rsid w:val="005B5848"/>
    <w:rsid w:val="005B616B"/>
    <w:rsid w:val="005B774F"/>
    <w:rsid w:val="005B7895"/>
    <w:rsid w:val="005C119C"/>
    <w:rsid w:val="005C2E02"/>
    <w:rsid w:val="005C4B18"/>
    <w:rsid w:val="005C572D"/>
    <w:rsid w:val="005D0E2E"/>
    <w:rsid w:val="005D17E6"/>
    <w:rsid w:val="005D1FC3"/>
    <w:rsid w:val="005D2C2C"/>
    <w:rsid w:val="005D2DDA"/>
    <w:rsid w:val="005D4FD0"/>
    <w:rsid w:val="005D5D39"/>
    <w:rsid w:val="005D5ED7"/>
    <w:rsid w:val="005D67B9"/>
    <w:rsid w:val="005D69E1"/>
    <w:rsid w:val="005D6CC8"/>
    <w:rsid w:val="005E0826"/>
    <w:rsid w:val="005E3028"/>
    <w:rsid w:val="005E5589"/>
    <w:rsid w:val="005E5811"/>
    <w:rsid w:val="005E72F8"/>
    <w:rsid w:val="005E75EE"/>
    <w:rsid w:val="005F0BEB"/>
    <w:rsid w:val="005F2F23"/>
    <w:rsid w:val="005F325B"/>
    <w:rsid w:val="005F3C77"/>
    <w:rsid w:val="005F40DA"/>
    <w:rsid w:val="005F5D25"/>
    <w:rsid w:val="005F5D70"/>
    <w:rsid w:val="005F627F"/>
    <w:rsid w:val="006012A0"/>
    <w:rsid w:val="00601844"/>
    <w:rsid w:val="00602230"/>
    <w:rsid w:val="00602C2B"/>
    <w:rsid w:val="0060353E"/>
    <w:rsid w:val="0060362E"/>
    <w:rsid w:val="0060531C"/>
    <w:rsid w:val="00607696"/>
    <w:rsid w:val="0061062B"/>
    <w:rsid w:val="006119CC"/>
    <w:rsid w:val="00611D3E"/>
    <w:rsid w:val="006128D4"/>
    <w:rsid w:val="00613720"/>
    <w:rsid w:val="006137F3"/>
    <w:rsid w:val="006143B2"/>
    <w:rsid w:val="00615676"/>
    <w:rsid w:val="006164B4"/>
    <w:rsid w:val="006166A0"/>
    <w:rsid w:val="0061692C"/>
    <w:rsid w:val="00620E61"/>
    <w:rsid w:val="00620F16"/>
    <w:rsid w:val="00621443"/>
    <w:rsid w:val="006222F6"/>
    <w:rsid w:val="00622817"/>
    <w:rsid w:val="00625AF3"/>
    <w:rsid w:val="00630577"/>
    <w:rsid w:val="00632369"/>
    <w:rsid w:val="006327A4"/>
    <w:rsid w:val="006335FE"/>
    <w:rsid w:val="006347E9"/>
    <w:rsid w:val="00635F75"/>
    <w:rsid w:val="00636F81"/>
    <w:rsid w:val="0063796F"/>
    <w:rsid w:val="00637C85"/>
    <w:rsid w:val="0064121B"/>
    <w:rsid w:val="0064229B"/>
    <w:rsid w:val="006422DB"/>
    <w:rsid w:val="006425F3"/>
    <w:rsid w:val="00650500"/>
    <w:rsid w:val="00650735"/>
    <w:rsid w:val="006521B3"/>
    <w:rsid w:val="006535FE"/>
    <w:rsid w:val="0065373E"/>
    <w:rsid w:val="006548F2"/>
    <w:rsid w:val="00654AD7"/>
    <w:rsid w:val="0065590D"/>
    <w:rsid w:val="0066060E"/>
    <w:rsid w:val="00661541"/>
    <w:rsid w:val="00661D19"/>
    <w:rsid w:val="006626A1"/>
    <w:rsid w:val="00662A8B"/>
    <w:rsid w:val="00663467"/>
    <w:rsid w:val="006678B0"/>
    <w:rsid w:val="0067057D"/>
    <w:rsid w:val="006705D9"/>
    <w:rsid w:val="006708A3"/>
    <w:rsid w:val="00670FB8"/>
    <w:rsid w:val="006715E8"/>
    <w:rsid w:val="00672B0E"/>
    <w:rsid w:val="0067355F"/>
    <w:rsid w:val="00674E73"/>
    <w:rsid w:val="00676B8C"/>
    <w:rsid w:val="006779D0"/>
    <w:rsid w:val="0068000F"/>
    <w:rsid w:val="00681615"/>
    <w:rsid w:val="00682AFD"/>
    <w:rsid w:val="006854FA"/>
    <w:rsid w:val="00685864"/>
    <w:rsid w:val="00685C24"/>
    <w:rsid w:val="00686C46"/>
    <w:rsid w:val="00691441"/>
    <w:rsid w:val="00691ED7"/>
    <w:rsid w:val="00694822"/>
    <w:rsid w:val="00696F46"/>
    <w:rsid w:val="006973E2"/>
    <w:rsid w:val="006A0242"/>
    <w:rsid w:val="006A04AA"/>
    <w:rsid w:val="006A1D2E"/>
    <w:rsid w:val="006A3E1C"/>
    <w:rsid w:val="006A694E"/>
    <w:rsid w:val="006B04C6"/>
    <w:rsid w:val="006B15C4"/>
    <w:rsid w:val="006B1DCE"/>
    <w:rsid w:val="006B230E"/>
    <w:rsid w:val="006B4710"/>
    <w:rsid w:val="006B4AE1"/>
    <w:rsid w:val="006B5B4D"/>
    <w:rsid w:val="006B7166"/>
    <w:rsid w:val="006B7611"/>
    <w:rsid w:val="006C2B2E"/>
    <w:rsid w:val="006C5214"/>
    <w:rsid w:val="006D0768"/>
    <w:rsid w:val="006D2B4A"/>
    <w:rsid w:val="006D32AC"/>
    <w:rsid w:val="006D43AD"/>
    <w:rsid w:val="006D7AF0"/>
    <w:rsid w:val="006E09B7"/>
    <w:rsid w:val="006E130B"/>
    <w:rsid w:val="006E201A"/>
    <w:rsid w:val="006E268D"/>
    <w:rsid w:val="006E389A"/>
    <w:rsid w:val="006E48DA"/>
    <w:rsid w:val="006E4984"/>
    <w:rsid w:val="006E7C78"/>
    <w:rsid w:val="006F2358"/>
    <w:rsid w:val="006F350C"/>
    <w:rsid w:val="006F3873"/>
    <w:rsid w:val="006F50F5"/>
    <w:rsid w:val="006F7C30"/>
    <w:rsid w:val="00701E49"/>
    <w:rsid w:val="007047B0"/>
    <w:rsid w:val="00706D31"/>
    <w:rsid w:val="00707E0E"/>
    <w:rsid w:val="007127CD"/>
    <w:rsid w:val="00712819"/>
    <w:rsid w:val="00713A10"/>
    <w:rsid w:val="00715BD0"/>
    <w:rsid w:val="007167B0"/>
    <w:rsid w:val="007176D9"/>
    <w:rsid w:val="00720007"/>
    <w:rsid w:val="00720B35"/>
    <w:rsid w:val="00721BEC"/>
    <w:rsid w:val="007249C8"/>
    <w:rsid w:val="00724B70"/>
    <w:rsid w:val="0073322D"/>
    <w:rsid w:val="00733C62"/>
    <w:rsid w:val="00735588"/>
    <w:rsid w:val="007374CF"/>
    <w:rsid w:val="007376C4"/>
    <w:rsid w:val="00737B72"/>
    <w:rsid w:val="00740C0D"/>
    <w:rsid w:val="0074157D"/>
    <w:rsid w:val="00742018"/>
    <w:rsid w:val="007429D5"/>
    <w:rsid w:val="0074583D"/>
    <w:rsid w:val="007459CC"/>
    <w:rsid w:val="00751A82"/>
    <w:rsid w:val="00753442"/>
    <w:rsid w:val="00753DB7"/>
    <w:rsid w:val="00760B2A"/>
    <w:rsid w:val="00761DC5"/>
    <w:rsid w:val="00762747"/>
    <w:rsid w:val="00762D50"/>
    <w:rsid w:val="00764702"/>
    <w:rsid w:val="007653B0"/>
    <w:rsid w:val="0076568F"/>
    <w:rsid w:val="007668EB"/>
    <w:rsid w:val="007670E1"/>
    <w:rsid w:val="00770272"/>
    <w:rsid w:val="00773573"/>
    <w:rsid w:val="00773A3A"/>
    <w:rsid w:val="00774AEB"/>
    <w:rsid w:val="007779E1"/>
    <w:rsid w:val="00781901"/>
    <w:rsid w:val="00786339"/>
    <w:rsid w:val="00791BAD"/>
    <w:rsid w:val="00793A42"/>
    <w:rsid w:val="00794D0F"/>
    <w:rsid w:val="00795DEC"/>
    <w:rsid w:val="00795E43"/>
    <w:rsid w:val="007A15A3"/>
    <w:rsid w:val="007A34B1"/>
    <w:rsid w:val="007A447F"/>
    <w:rsid w:val="007A494E"/>
    <w:rsid w:val="007A4EC3"/>
    <w:rsid w:val="007A652F"/>
    <w:rsid w:val="007B06AA"/>
    <w:rsid w:val="007B1997"/>
    <w:rsid w:val="007B23AF"/>
    <w:rsid w:val="007B2C11"/>
    <w:rsid w:val="007B30E4"/>
    <w:rsid w:val="007B3671"/>
    <w:rsid w:val="007B3817"/>
    <w:rsid w:val="007B591A"/>
    <w:rsid w:val="007B7B41"/>
    <w:rsid w:val="007C08A6"/>
    <w:rsid w:val="007C2385"/>
    <w:rsid w:val="007C4362"/>
    <w:rsid w:val="007C4A7C"/>
    <w:rsid w:val="007C5152"/>
    <w:rsid w:val="007C7BA6"/>
    <w:rsid w:val="007D1D9B"/>
    <w:rsid w:val="007D30F5"/>
    <w:rsid w:val="007D3CA9"/>
    <w:rsid w:val="007D3E6E"/>
    <w:rsid w:val="007D4663"/>
    <w:rsid w:val="007D4E4F"/>
    <w:rsid w:val="007D5A45"/>
    <w:rsid w:val="007D6271"/>
    <w:rsid w:val="007D7D9D"/>
    <w:rsid w:val="007E0881"/>
    <w:rsid w:val="007E150E"/>
    <w:rsid w:val="007E19DD"/>
    <w:rsid w:val="007E1D19"/>
    <w:rsid w:val="007E2C65"/>
    <w:rsid w:val="007E54E1"/>
    <w:rsid w:val="007E6388"/>
    <w:rsid w:val="007E6794"/>
    <w:rsid w:val="007F00C4"/>
    <w:rsid w:val="007F0CC2"/>
    <w:rsid w:val="007F4130"/>
    <w:rsid w:val="007F5D85"/>
    <w:rsid w:val="007F6D20"/>
    <w:rsid w:val="00800EEA"/>
    <w:rsid w:val="0080233F"/>
    <w:rsid w:val="008025E2"/>
    <w:rsid w:val="0080459C"/>
    <w:rsid w:val="00805AB1"/>
    <w:rsid w:val="00806B44"/>
    <w:rsid w:val="00807092"/>
    <w:rsid w:val="00810DDA"/>
    <w:rsid w:val="00812508"/>
    <w:rsid w:val="0081331E"/>
    <w:rsid w:val="00814FDF"/>
    <w:rsid w:val="008159F2"/>
    <w:rsid w:val="0081731F"/>
    <w:rsid w:val="00817B8B"/>
    <w:rsid w:val="0082125B"/>
    <w:rsid w:val="008215F7"/>
    <w:rsid w:val="00822820"/>
    <w:rsid w:val="00823D9D"/>
    <w:rsid w:val="0082525C"/>
    <w:rsid w:val="00825E41"/>
    <w:rsid w:val="00827659"/>
    <w:rsid w:val="00827D3C"/>
    <w:rsid w:val="00831048"/>
    <w:rsid w:val="00831A2F"/>
    <w:rsid w:val="008322B9"/>
    <w:rsid w:val="00834E49"/>
    <w:rsid w:val="00835626"/>
    <w:rsid w:val="00836E96"/>
    <w:rsid w:val="0084016E"/>
    <w:rsid w:val="00841250"/>
    <w:rsid w:val="00843DDD"/>
    <w:rsid w:val="008446C1"/>
    <w:rsid w:val="00844A5D"/>
    <w:rsid w:val="0084579D"/>
    <w:rsid w:val="00851383"/>
    <w:rsid w:val="0085468B"/>
    <w:rsid w:val="00856188"/>
    <w:rsid w:val="0085636A"/>
    <w:rsid w:val="00857517"/>
    <w:rsid w:val="00860081"/>
    <w:rsid w:val="008608F6"/>
    <w:rsid w:val="008610B3"/>
    <w:rsid w:val="00861438"/>
    <w:rsid w:val="008619AF"/>
    <w:rsid w:val="008619D3"/>
    <w:rsid w:val="0086210E"/>
    <w:rsid w:val="00863293"/>
    <w:rsid w:val="0086488D"/>
    <w:rsid w:val="00867306"/>
    <w:rsid w:val="008677DD"/>
    <w:rsid w:val="0087226F"/>
    <w:rsid w:val="008726E9"/>
    <w:rsid w:val="00873723"/>
    <w:rsid w:val="00875258"/>
    <w:rsid w:val="00876124"/>
    <w:rsid w:val="008777A7"/>
    <w:rsid w:val="008812B5"/>
    <w:rsid w:val="00881E5A"/>
    <w:rsid w:val="00882462"/>
    <w:rsid w:val="00882E35"/>
    <w:rsid w:val="00885647"/>
    <w:rsid w:val="00885C76"/>
    <w:rsid w:val="008877A6"/>
    <w:rsid w:val="00891019"/>
    <w:rsid w:val="00892207"/>
    <w:rsid w:val="00892F50"/>
    <w:rsid w:val="0089315B"/>
    <w:rsid w:val="0089440A"/>
    <w:rsid w:val="00894999"/>
    <w:rsid w:val="00895BB6"/>
    <w:rsid w:val="00895FA7"/>
    <w:rsid w:val="008A0FD5"/>
    <w:rsid w:val="008A19FC"/>
    <w:rsid w:val="008A32C5"/>
    <w:rsid w:val="008A3521"/>
    <w:rsid w:val="008A5176"/>
    <w:rsid w:val="008A561A"/>
    <w:rsid w:val="008A5EBE"/>
    <w:rsid w:val="008A7606"/>
    <w:rsid w:val="008B2054"/>
    <w:rsid w:val="008B2D62"/>
    <w:rsid w:val="008B4B09"/>
    <w:rsid w:val="008B4ECC"/>
    <w:rsid w:val="008B57BE"/>
    <w:rsid w:val="008B5BB4"/>
    <w:rsid w:val="008B73BE"/>
    <w:rsid w:val="008B7F19"/>
    <w:rsid w:val="008C2923"/>
    <w:rsid w:val="008C3151"/>
    <w:rsid w:val="008C4C1D"/>
    <w:rsid w:val="008C5C34"/>
    <w:rsid w:val="008C66EA"/>
    <w:rsid w:val="008C6C55"/>
    <w:rsid w:val="008D6198"/>
    <w:rsid w:val="008D6494"/>
    <w:rsid w:val="008D7BB6"/>
    <w:rsid w:val="008E0956"/>
    <w:rsid w:val="008E232D"/>
    <w:rsid w:val="008E3FD0"/>
    <w:rsid w:val="008E4F43"/>
    <w:rsid w:val="008E5D41"/>
    <w:rsid w:val="008E73C6"/>
    <w:rsid w:val="008E76FF"/>
    <w:rsid w:val="008E7A1A"/>
    <w:rsid w:val="008F099A"/>
    <w:rsid w:val="008F5663"/>
    <w:rsid w:val="008F7BF0"/>
    <w:rsid w:val="008F7E3E"/>
    <w:rsid w:val="009023BC"/>
    <w:rsid w:val="00905161"/>
    <w:rsid w:val="00905170"/>
    <w:rsid w:val="00906DD6"/>
    <w:rsid w:val="00906ED5"/>
    <w:rsid w:val="00907D49"/>
    <w:rsid w:val="00907F31"/>
    <w:rsid w:val="0091010B"/>
    <w:rsid w:val="00911001"/>
    <w:rsid w:val="0091580A"/>
    <w:rsid w:val="0091680C"/>
    <w:rsid w:val="00917B00"/>
    <w:rsid w:val="00923A45"/>
    <w:rsid w:val="00925A8A"/>
    <w:rsid w:val="00927AA9"/>
    <w:rsid w:val="00930F70"/>
    <w:rsid w:val="0093143C"/>
    <w:rsid w:val="00931E24"/>
    <w:rsid w:val="00932F6C"/>
    <w:rsid w:val="00935C0F"/>
    <w:rsid w:val="00936C38"/>
    <w:rsid w:val="00936D14"/>
    <w:rsid w:val="00940553"/>
    <w:rsid w:val="00941447"/>
    <w:rsid w:val="009415F7"/>
    <w:rsid w:val="00941E9A"/>
    <w:rsid w:val="00943186"/>
    <w:rsid w:val="00944A0C"/>
    <w:rsid w:val="00944AA9"/>
    <w:rsid w:val="00945A9A"/>
    <w:rsid w:val="0094711A"/>
    <w:rsid w:val="009500B7"/>
    <w:rsid w:val="0095108A"/>
    <w:rsid w:val="0095169E"/>
    <w:rsid w:val="00955D24"/>
    <w:rsid w:val="00957638"/>
    <w:rsid w:val="00957C85"/>
    <w:rsid w:val="00961CD4"/>
    <w:rsid w:val="00966362"/>
    <w:rsid w:val="0096777B"/>
    <w:rsid w:val="009721B7"/>
    <w:rsid w:val="009735F1"/>
    <w:rsid w:val="0097657B"/>
    <w:rsid w:val="0097705B"/>
    <w:rsid w:val="00980611"/>
    <w:rsid w:val="009809C1"/>
    <w:rsid w:val="00984928"/>
    <w:rsid w:val="00985246"/>
    <w:rsid w:val="0098554F"/>
    <w:rsid w:val="009857AE"/>
    <w:rsid w:val="0098719B"/>
    <w:rsid w:val="00990227"/>
    <w:rsid w:val="00990D69"/>
    <w:rsid w:val="0099101C"/>
    <w:rsid w:val="00991E82"/>
    <w:rsid w:val="0099499F"/>
    <w:rsid w:val="00995590"/>
    <w:rsid w:val="00995A2C"/>
    <w:rsid w:val="00995C09"/>
    <w:rsid w:val="00995F5D"/>
    <w:rsid w:val="009A06F1"/>
    <w:rsid w:val="009A247E"/>
    <w:rsid w:val="009A27EA"/>
    <w:rsid w:val="009A77FC"/>
    <w:rsid w:val="009A79BF"/>
    <w:rsid w:val="009B0FB0"/>
    <w:rsid w:val="009B1E17"/>
    <w:rsid w:val="009B2BEF"/>
    <w:rsid w:val="009B51C6"/>
    <w:rsid w:val="009B607E"/>
    <w:rsid w:val="009B66FF"/>
    <w:rsid w:val="009B77A8"/>
    <w:rsid w:val="009C00D7"/>
    <w:rsid w:val="009C132B"/>
    <w:rsid w:val="009C2212"/>
    <w:rsid w:val="009C2E85"/>
    <w:rsid w:val="009C4D21"/>
    <w:rsid w:val="009C5148"/>
    <w:rsid w:val="009C595B"/>
    <w:rsid w:val="009C6B99"/>
    <w:rsid w:val="009C6C54"/>
    <w:rsid w:val="009C739A"/>
    <w:rsid w:val="009D048B"/>
    <w:rsid w:val="009D3C09"/>
    <w:rsid w:val="009D497C"/>
    <w:rsid w:val="009D5209"/>
    <w:rsid w:val="009D58A5"/>
    <w:rsid w:val="009D5BF6"/>
    <w:rsid w:val="009D7105"/>
    <w:rsid w:val="009D79C2"/>
    <w:rsid w:val="009E0CD3"/>
    <w:rsid w:val="009E3888"/>
    <w:rsid w:val="009E46C3"/>
    <w:rsid w:val="009E48AA"/>
    <w:rsid w:val="009E5CAB"/>
    <w:rsid w:val="009E72B1"/>
    <w:rsid w:val="009E75CA"/>
    <w:rsid w:val="009E7C09"/>
    <w:rsid w:val="009F4031"/>
    <w:rsid w:val="009F42FB"/>
    <w:rsid w:val="009F6DB0"/>
    <w:rsid w:val="009F6F8C"/>
    <w:rsid w:val="00A043F7"/>
    <w:rsid w:val="00A046F5"/>
    <w:rsid w:val="00A06263"/>
    <w:rsid w:val="00A13743"/>
    <w:rsid w:val="00A13A6A"/>
    <w:rsid w:val="00A14AC1"/>
    <w:rsid w:val="00A22500"/>
    <w:rsid w:val="00A237C0"/>
    <w:rsid w:val="00A2415E"/>
    <w:rsid w:val="00A2581B"/>
    <w:rsid w:val="00A25821"/>
    <w:rsid w:val="00A26DDA"/>
    <w:rsid w:val="00A27AA2"/>
    <w:rsid w:val="00A27CD7"/>
    <w:rsid w:val="00A30F5C"/>
    <w:rsid w:val="00A319A2"/>
    <w:rsid w:val="00A32DF9"/>
    <w:rsid w:val="00A33200"/>
    <w:rsid w:val="00A34B61"/>
    <w:rsid w:val="00A375CA"/>
    <w:rsid w:val="00A3777F"/>
    <w:rsid w:val="00A37AE3"/>
    <w:rsid w:val="00A4087F"/>
    <w:rsid w:val="00A42E55"/>
    <w:rsid w:val="00A43643"/>
    <w:rsid w:val="00A44156"/>
    <w:rsid w:val="00A456B5"/>
    <w:rsid w:val="00A521CA"/>
    <w:rsid w:val="00A53416"/>
    <w:rsid w:val="00A54737"/>
    <w:rsid w:val="00A54DFB"/>
    <w:rsid w:val="00A57B15"/>
    <w:rsid w:val="00A60068"/>
    <w:rsid w:val="00A61606"/>
    <w:rsid w:val="00A62C43"/>
    <w:rsid w:val="00A63331"/>
    <w:rsid w:val="00A656D0"/>
    <w:rsid w:val="00A65A1C"/>
    <w:rsid w:val="00A66FB1"/>
    <w:rsid w:val="00A67E23"/>
    <w:rsid w:val="00A7306E"/>
    <w:rsid w:val="00A73360"/>
    <w:rsid w:val="00A81205"/>
    <w:rsid w:val="00A82715"/>
    <w:rsid w:val="00A8285D"/>
    <w:rsid w:val="00A85A3A"/>
    <w:rsid w:val="00A85AD6"/>
    <w:rsid w:val="00A85C66"/>
    <w:rsid w:val="00A86D74"/>
    <w:rsid w:val="00A87ABD"/>
    <w:rsid w:val="00A923C2"/>
    <w:rsid w:val="00A92BD2"/>
    <w:rsid w:val="00A94227"/>
    <w:rsid w:val="00A948C5"/>
    <w:rsid w:val="00A94BA7"/>
    <w:rsid w:val="00A96FC5"/>
    <w:rsid w:val="00AA3EE9"/>
    <w:rsid w:val="00AA424E"/>
    <w:rsid w:val="00AA435D"/>
    <w:rsid w:val="00AA482E"/>
    <w:rsid w:val="00AA4B2B"/>
    <w:rsid w:val="00AA527D"/>
    <w:rsid w:val="00AA5B5C"/>
    <w:rsid w:val="00AB0331"/>
    <w:rsid w:val="00AB035D"/>
    <w:rsid w:val="00AB151F"/>
    <w:rsid w:val="00AB2A91"/>
    <w:rsid w:val="00AB327C"/>
    <w:rsid w:val="00AB32A7"/>
    <w:rsid w:val="00AB3499"/>
    <w:rsid w:val="00AB5F95"/>
    <w:rsid w:val="00AB7B76"/>
    <w:rsid w:val="00AC0A8A"/>
    <w:rsid w:val="00AC0BA5"/>
    <w:rsid w:val="00AC2601"/>
    <w:rsid w:val="00AC27A2"/>
    <w:rsid w:val="00AC2A7F"/>
    <w:rsid w:val="00AC39FC"/>
    <w:rsid w:val="00AC4A1F"/>
    <w:rsid w:val="00AC4C8B"/>
    <w:rsid w:val="00AC6FCE"/>
    <w:rsid w:val="00AC7693"/>
    <w:rsid w:val="00AC7C47"/>
    <w:rsid w:val="00AD1F29"/>
    <w:rsid w:val="00AD3ED8"/>
    <w:rsid w:val="00AD429E"/>
    <w:rsid w:val="00AD5F03"/>
    <w:rsid w:val="00AE0D14"/>
    <w:rsid w:val="00AE1003"/>
    <w:rsid w:val="00AE1559"/>
    <w:rsid w:val="00AE168A"/>
    <w:rsid w:val="00AE315C"/>
    <w:rsid w:val="00AE3D00"/>
    <w:rsid w:val="00AE442E"/>
    <w:rsid w:val="00AE64C5"/>
    <w:rsid w:val="00AE6D59"/>
    <w:rsid w:val="00AE75DD"/>
    <w:rsid w:val="00AE77E3"/>
    <w:rsid w:val="00AF1B03"/>
    <w:rsid w:val="00AF1BC4"/>
    <w:rsid w:val="00AF2641"/>
    <w:rsid w:val="00AF2BF4"/>
    <w:rsid w:val="00AF32A2"/>
    <w:rsid w:val="00AF3E97"/>
    <w:rsid w:val="00AF4465"/>
    <w:rsid w:val="00AF47B5"/>
    <w:rsid w:val="00AF749E"/>
    <w:rsid w:val="00B01161"/>
    <w:rsid w:val="00B0669F"/>
    <w:rsid w:val="00B06D3B"/>
    <w:rsid w:val="00B07584"/>
    <w:rsid w:val="00B103A8"/>
    <w:rsid w:val="00B11DDE"/>
    <w:rsid w:val="00B155C2"/>
    <w:rsid w:val="00B15AE3"/>
    <w:rsid w:val="00B15AF4"/>
    <w:rsid w:val="00B15C32"/>
    <w:rsid w:val="00B167AF"/>
    <w:rsid w:val="00B2179D"/>
    <w:rsid w:val="00B23A0E"/>
    <w:rsid w:val="00B2465A"/>
    <w:rsid w:val="00B25F4A"/>
    <w:rsid w:val="00B27ECC"/>
    <w:rsid w:val="00B3127B"/>
    <w:rsid w:val="00B32BB1"/>
    <w:rsid w:val="00B32CD2"/>
    <w:rsid w:val="00B34EDF"/>
    <w:rsid w:val="00B355BC"/>
    <w:rsid w:val="00B36F16"/>
    <w:rsid w:val="00B37884"/>
    <w:rsid w:val="00B41DD7"/>
    <w:rsid w:val="00B41E97"/>
    <w:rsid w:val="00B42742"/>
    <w:rsid w:val="00B42B6C"/>
    <w:rsid w:val="00B433A9"/>
    <w:rsid w:val="00B442EE"/>
    <w:rsid w:val="00B44986"/>
    <w:rsid w:val="00B44CDD"/>
    <w:rsid w:val="00B45978"/>
    <w:rsid w:val="00B464AA"/>
    <w:rsid w:val="00B46930"/>
    <w:rsid w:val="00B475A5"/>
    <w:rsid w:val="00B47F87"/>
    <w:rsid w:val="00B51AF3"/>
    <w:rsid w:val="00B5346D"/>
    <w:rsid w:val="00B557CE"/>
    <w:rsid w:val="00B564B4"/>
    <w:rsid w:val="00B609A5"/>
    <w:rsid w:val="00B6249D"/>
    <w:rsid w:val="00B64643"/>
    <w:rsid w:val="00B65410"/>
    <w:rsid w:val="00B65529"/>
    <w:rsid w:val="00B67907"/>
    <w:rsid w:val="00B72462"/>
    <w:rsid w:val="00B72E5F"/>
    <w:rsid w:val="00B7362F"/>
    <w:rsid w:val="00B7409E"/>
    <w:rsid w:val="00B7480B"/>
    <w:rsid w:val="00B776FA"/>
    <w:rsid w:val="00B77E18"/>
    <w:rsid w:val="00B80B2F"/>
    <w:rsid w:val="00B80DC4"/>
    <w:rsid w:val="00B8319E"/>
    <w:rsid w:val="00B84426"/>
    <w:rsid w:val="00B8471C"/>
    <w:rsid w:val="00B851C8"/>
    <w:rsid w:val="00B8573E"/>
    <w:rsid w:val="00B86FDF"/>
    <w:rsid w:val="00B8729C"/>
    <w:rsid w:val="00B9288E"/>
    <w:rsid w:val="00B9324F"/>
    <w:rsid w:val="00B9485B"/>
    <w:rsid w:val="00B9559F"/>
    <w:rsid w:val="00B95E1A"/>
    <w:rsid w:val="00B9776A"/>
    <w:rsid w:val="00B979F2"/>
    <w:rsid w:val="00BA0CBE"/>
    <w:rsid w:val="00BA1BE1"/>
    <w:rsid w:val="00BA1F47"/>
    <w:rsid w:val="00BA2718"/>
    <w:rsid w:val="00BB020B"/>
    <w:rsid w:val="00BB1670"/>
    <w:rsid w:val="00BB4727"/>
    <w:rsid w:val="00BB59A9"/>
    <w:rsid w:val="00BB5EF0"/>
    <w:rsid w:val="00BC006D"/>
    <w:rsid w:val="00BC4C6A"/>
    <w:rsid w:val="00BC5DFF"/>
    <w:rsid w:val="00BC6112"/>
    <w:rsid w:val="00BC7526"/>
    <w:rsid w:val="00BD140F"/>
    <w:rsid w:val="00BD23DB"/>
    <w:rsid w:val="00BD2A76"/>
    <w:rsid w:val="00BD4479"/>
    <w:rsid w:val="00BD5752"/>
    <w:rsid w:val="00BE02A4"/>
    <w:rsid w:val="00BE2DA1"/>
    <w:rsid w:val="00BE5AD0"/>
    <w:rsid w:val="00BF1A14"/>
    <w:rsid w:val="00BF2BC8"/>
    <w:rsid w:val="00BF5714"/>
    <w:rsid w:val="00BF7CB8"/>
    <w:rsid w:val="00C00B99"/>
    <w:rsid w:val="00C017EF"/>
    <w:rsid w:val="00C02BF6"/>
    <w:rsid w:val="00C02FE3"/>
    <w:rsid w:val="00C0425D"/>
    <w:rsid w:val="00C076EC"/>
    <w:rsid w:val="00C10106"/>
    <w:rsid w:val="00C1319C"/>
    <w:rsid w:val="00C13301"/>
    <w:rsid w:val="00C1339C"/>
    <w:rsid w:val="00C1362B"/>
    <w:rsid w:val="00C16413"/>
    <w:rsid w:val="00C16797"/>
    <w:rsid w:val="00C17B4F"/>
    <w:rsid w:val="00C201F3"/>
    <w:rsid w:val="00C2059B"/>
    <w:rsid w:val="00C2192B"/>
    <w:rsid w:val="00C240AE"/>
    <w:rsid w:val="00C2438B"/>
    <w:rsid w:val="00C2447D"/>
    <w:rsid w:val="00C24572"/>
    <w:rsid w:val="00C24AA4"/>
    <w:rsid w:val="00C25314"/>
    <w:rsid w:val="00C25C83"/>
    <w:rsid w:val="00C30D18"/>
    <w:rsid w:val="00C31113"/>
    <w:rsid w:val="00C31162"/>
    <w:rsid w:val="00C327CA"/>
    <w:rsid w:val="00C33BAC"/>
    <w:rsid w:val="00C36CF3"/>
    <w:rsid w:val="00C37CB2"/>
    <w:rsid w:val="00C37DB0"/>
    <w:rsid w:val="00C37F8B"/>
    <w:rsid w:val="00C41005"/>
    <w:rsid w:val="00C438B9"/>
    <w:rsid w:val="00C500E4"/>
    <w:rsid w:val="00C51F5F"/>
    <w:rsid w:val="00C52045"/>
    <w:rsid w:val="00C52256"/>
    <w:rsid w:val="00C54FD1"/>
    <w:rsid w:val="00C55A61"/>
    <w:rsid w:val="00C560D2"/>
    <w:rsid w:val="00C60CE9"/>
    <w:rsid w:val="00C623BD"/>
    <w:rsid w:val="00C64A3E"/>
    <w:rsid w:val="00C6523F"/>
    <w:rsid w:val="00C65D7D"/>
    <w:rsid w:val="00C6623F"/>
    <w:rsid w:val="00C67C92"/>
    <w:rsid w:val="00C714AE"/>
    <w:rsid w:val="00C71C30"/>
    <w:rsid w:val="00C75BCF"/>
    <w:rsid w:val="00C76692"/>
    <w:rsid w:val="00C76AA0"/>
    <w:rsid w:val="00C80DBB"/>
    <w:rsid w:val="00C80E26"/>
    <w:rsid w:val="00C83877"/>
    <w:rsid w:val="00C8415B"/>
    <w:rsid w:val="00C84189"/>
    <w:rsid w:val="00C84B87"/>
    <w:rsid w:val="00C86A45"/>
    <w:rsid w:val="00C87E7E"/>
    <w:rsid w:val="00C90E7F"/>
    <w:rsid w:val="00C938AC"/>
    <w:rsid w:val="00C948E2"/>
    <w:rsid w:val="00C94C08"/>
    <w:rsid w:val="00C9574C"/>
    <w:rsid w:val="00C960C9"/>
    <w:rsid w:val="00C969A6"/>
    <w:rsid w:val="00CA149F"/>
    <w:rsid w:val="00CA197E"/>
    <w:rsid w:val="00CA3596"/>
    <w:rsid w:val="00CA37E6"/>
    <w:rsid w:val="00CA574A"/>
    <w:rsid w:val="00CB0A85"/>
    <w:rsid w:val="00CB0F65"/>
    <w:rsid w:val="00CB5953"/>
    <w:rsid w:val="00CB6461"/>
    <w:rsid w:val="00CB7FBC"/>
    <w:rsid w:val="00CB7FFD"/>
    <w:rsid w:val="00CC109C"/>
    <w:rsid w:val="00CC1C8B"/>
    <w:rsid w:val="00CC237E"/>
    <w:rsid w:val="00CC759E"/>
    <w:rsid w:val="00CD11AB"/>
    <w:rsid w:val="00CD14F2"/>
    <w:rsid w:val="00CD7D6F"/>
    <w:rsid w:val="00CE0AF9"/>
    <w:rsid w:val="00CE142C"/>
    <w:rsid w:val="00CE2087"/>
    <w:rsid w:val="00CE2816"/>
    <w:rsid w:val="00CE3804"/>
    <w:rsid w:val="00CE3B7C"/>
    <w:rsid w:val="00CE5095"/>
    <w:rsid w:val="00CE5FAB"/>
    <w:rsid w:val="00CE6446"/>
    <w:rsid w:val="00CF43C4"/>
    <w:rsid w:val="00CF505A"/>
    <w:rsid w:val="00CF573F"/>
    <w:rsid w:val="00CF6311"/>
    <w:rsid w:val="00CF737C"/>
    <w:rsid w:val="00D0198C"/>
    <w:rsid w:val="00D01F31"/>
    <w:rsid w:val="00D039DD"/>
    <w:rsid w:val="00D03C9A"/>
    <w:rsid w:val="00D045E2"/>
    <w:rsid w:val="00D067F3"/>
    <w:rsid w:val="00D11562"/>
    <w:rsid w:val="00D12353"/>
    <w:rsid w:val="00D126DD"/>
    <w:rsid w:val="00D131E8"/>
    <w:rsid w:val="00D14201"/>
    <w:rsid w:val="00D142BB"/>
    <w:rsid w:val="00D145C0"/>
    <w:rsid w:val="00D239B7"/>
    <w:rsid w:val="00D24159"/>
    <w:rsid w:val="00D242DB"/>
    <w:rsid w:val="00D24B7F"/>
    <w:rsid w:val="00D272D8"/>
    <w:rsid w:val="00D27311"/>
    <w:rsid w:val="00D320B4"/>
    <w:rsid w:val="00D32375"/>
    <w:rsid w:val="00D326A7"/>
    <w:rsid w:val="00D32B60"/>
    <w:rsid w:val="00D32C6C"/>
    <w:rsid w:val="00D33A3D"/>
    <w:rsid w:val="00D33C3E"/>
    <w:rsid w:val="00D349E8"/>
    <w:rsid w:val="00D34B2A"/>
    <w:rsid w:val="00D4133C"/>
    <w:rsid w:val="00D42DD1"/>
    <w:rsid w:val="00D47C1F"/>
    <w:rsid w:val="00D500C4"/>
    <w:rsid w:val="00D50D53"/>
    <w:rsid w:val="00D5498E"/>
    <w:rsid w:val="00D54B6D"/>
    <w:rsid w:val="00D561FA"/>
    <w:rsid w:val="00D57AB6"/>
    <w:rsid w:val="00D6029D"/>
    <w:rsid w:val="00D60423"/>
    <w:rsid w:val="00D61A8F"/>
    <w:rsid w:val="00D62140"/>
    <w:rsid w:val="00D665B1"/>
    <w:rsid w:val="00D716E2"/>
    <w:rsid w:val="00D75EC0"/>
    <w:rsid w:val="00D769DA"/>
    <w:rsid w:val="00D770C1"/>
    <w:rsid w:val="00D77653"/>
    <w:rsid w:val="00D8060C"/>
    <w:rsid w:val="00D8396A"/>
    <w:rsid w:val="00D923F3"/>
    <w:rsid w:val="00D92F85"/>
    <w:rsid w:val="00D93414"/>
    <w:rsid w:val="00D934C3"/>
    <w:rsid w:val="00D93520"/>
    <w:rsid w:val="00D94E2E"/>
    <w:rsid w:val="00D959D4"/>
    <w:rsid w:val="00D96988"/>
    <w:rsid w:val="00DA334A"/>
    <w:rsid w:val="00DA4894"/>
    <w:rsid w:val="00DA52E7"/>
    <w:rsid w:val="00DA78C2"/>
    <w:rsid w:val="00DB0737"/>
    <w:rsid w:val="00DB0E91"/>
    <w:rsid w:val="00DB165A"/>
    <w:rsid w:val="00DB1D40"/>
    <w:rsid w:val="00DB435B"/>
    <w:rsid w:val="00DB56DF"/>
    <w:rsid w:val="00DB5DCD"/>
    <w:rsid w:val="00DB74CA"/>
    <w:rsid w:val="00DC08A2"/>
    <w:rsid w:val="00DC1DCA"/>
    <w:rsid w:val="00DC23CD"/>
    <w:rsid w:val="00DC4A99"/>
    <w:rsid w:val="00DC4BCF"/>
    <w:rsid w:val="00DC4C88"/>
    <w:rsid w:val="00DC5123"/>
    <w:rsid w:val="00DC5234"/>
    <w:rsid w:val="00DC54CE"/>
    <w:rsid w:val="00DC58F9"/>
    <w:rsid w:val="00DC5D74"/>
    <w:rsid w:val="00DC6FC3"/>
    <w:rsid w:val="00DC782D"/>
    <w:rsid w:val="00DD192B"/>
    <w:rsid w:val="00DD1AF2"/>
    <w:rsid w:val="00DD1B13"/>
    <w:rsid w:val="00DD28D1"/>
    <w:rsid w:val="00DD304D"/>
    <w:rsid w:val="00DD4DF2"/>
    <w:rsid w:val="00DD68C1"/>
    <w:rsid w:val="00DD7774"/>
    <w:rsid w:val="00DE00FD"/>
    <w:rsid w:val="00DE014F"/>
    <w:rsid w:val="00DE0F61"/>
    <w:rsid w:val="00DE32E3"/>
    <w:rsid w:val="00DE3651"/>
    <w:rsid w:val="00DF0741"/>
    <w:rsid w:val="00DF141D"/>
    <w:rsid w:val="00DF1621"/>
    <w:rsid w:val="00DF25D9"/>
    <w:rsid w:val="00DF2FB6"/>
    <w:rsid w:val="00DF4555"/>
    <w:rsid w:val="00DF4B9A"/>
    <w:rsid w:val="00DF67DA"/>
    <w:rsid w:val="00E0147E"/>
    <w:rsid w:val="00E05653"/>
    <w:rsid w:val="00E0676D"/>
    <w:rsid w:val="00E102E8"/>
    <w:rsid w:val="00E113F9"/>
    <w:rsid w:val="00E11C8C"/>
    <w:rsid w:val="00E13CD9"/>
    <w:rsid w:val="00E14F5E"/>
    <w:rsid w:val="00E16D68"/>
    <w:rsid w:val="00E216BD"/>
    <w:rsid w:val="00E22A1A"/>
    <w:rsid w:val="00E231FD"/>
    <w:rsid w:val="00E2358C"/>
    <w:rsid w:val="00E244DD"/>
    <w:rsid w:val="00E24DEE"/>
    <w:rsid w:val="00E25146"/>
    <w:rsid w:val="00E274B0"/>
    <w:rsid w:val="00E279D9"/>
    <w:rsid w:val="00E27D3E"/>
    <w:rsid w:val="00E31A41"/>
    <w:rsid w:val="00E31A6D"/>
    <w:rsid w:val="00E35483"/>
    <w:rsid w:val="00E3585A"/>
    <w:rsid w:val="00E374C1"/>
    <w:rsid w:val="00E37A9F"/>
    <w:rsid w:val="00E4024B"/>
    <w:rsid w:val="00E404CE"/>
    <w:rsid w:val="00E41E54"/>
    <w:rsid w:val="00E42111"/>
    <w:rsid w:val="00E432EC"/>
    <w:rsid w:val="00E434A9"/>
    <w:rsid w:val="00E4367A"/>
    <w:rsid w:val="00E46DA3"/>
    <w:rsid w:val="00E4752E"/>
    <w:rsid w:val="00E477E0"/>
    <w:rsid w:val="00E50327"/>
    <w:rsid w:val="00E5236C"/>
    <w:rsid w:val="00E52D2E"/>
    <w:rsid w:val="00E533EA"/>
    <w:rsid w:val="00E53BF9"/>
    <w:rsid w:val="00E5531B"/>
    <w:rsid w:val="00E5597A"/>
    <w:rsid w:val="00E56869"/>
    <w:rsid w:val="00E56DB1"/>
    <w:rsid w:val="00E6109C"/>
    <w:rsid w:val="00E62B6D"/>
    <w:rsid w:val="00E63FA3"/>
    <w:rsid w:val="00E64EA1"/>
    <w:rsid w:val="00E65C77"/>
    <w:rsid w:val="00E67550"/>
    <w:rsid w:val="00E67FC2"/>
    <w:rsid w:val="00E713CB"/>
    <w:rsid w:val="00E713E2"/>
    <w:rsid w:val="00E71D49"/>
    <w:rsid w:val="00E7294D"/>
    <w:rsid w:val="00E76751"/>
    <w:rsid w:val="00E83826"/>
    <w:rsid w:val="00E83951"/>
    <w:rsid w:val="00E84FEF"/>
    <w:rsid w:val="00E85F0D"/>
    <w:rsid w:val="00E90789"/>
    <w:rsid w:val="00E922F4"/>
    <w:rsid w:val="00E948CA"/>
    <w:rsid w:val="00E95AFB"/>
    <w:rsid w:val="00E96E9B"/>
    <w:rsid w:val="00EA0C42"/>
    <w:rsid w:val="00EA42CF"/>
    <w:rsid w:val="00EA5762"/>
    <w:rsid w:val="00EA640F"/>
    <w:rsid w:val="00EA7493"/>
    <w:rsid w:val="00EA76E0"/>
    <w:rsid w:val="00EB0312"/>
    <w:rsid w:val="00EB3750"/>
    <w:rsid w:val="00EB3FFB"/>
    <w:rsid w:val="00EB44B6"/>
    <w:rsid w:val="00EB5429"/>
    <w:rsid w:val="00EB75E4"/>
    <w:rsid w:val="00EC00B0"/>
    <w:rsid w:val="00EC0549"/>
    <w:rsid w:val="00EC0560"/>
    <w:rsid w:val="00EC1999"/>
    <w:rsid w:val="00EC334C"/>
    <w:rsid w:val="00EC3FC7"/>
    <w:rsid w:val="00EC4143"/>
    <w:rsid w:val="00EC5F05"/>
    <w:rsid w:val="00EC7A00"/>
    <w:rsid w:val="00ED1919"/>
    <w:rsid w:val="00ED318A"/>
    <w:rsid w:val="00ED366F"/>
    <w:rsid w:val="00ED4A8C"/>
    <w:rsid w:val="00ED4D9E"/>
    <w:rsid w:val="00ED5EBD"/>
    <w:rsid w:val="00EE06BF"/>
    <w:rsid w:val="00EE0A3F"/>
    <w:rsid w:val="00EE0CD2"/>
    <w:rsid w:val="00EE19A5"/>
    <w:rsid w:val="00EE2ED1"/>
    <w:rsid w:val="00EF07BB"/>
    <w:rsid w:val="00EF0B9C"/>
    <w:rsid w:val="00EF0C20"/>
    <w:rsid w:val="00EF0F79"/>
    <w:rsid w:val="00EF126A"/>
    <w:rsid w:val="00EF23EB"/>
    <w:rsid w:val="00EF3A77"/>
    <w:rsid w:val="00EF4348"/>
    <w:rsid w:val="00EF5A08"/>
    <w:rsid w:val="00EF679D"/>
    <w:rsid w:val="00EF6F71"/>
    <w:rsid w:val="00F002B4"/>
    <w:rsid w:val="00F026C2"/>
    <w:rsid w:val="00F0460F"/>
    <w:rsid w:val="00F047FA"/>
    <w:rsid w:val="00F05BBE"/>
    <w:rsid w:val="00F063FD"/>
    <w:rsid w:val="00F06A3B"/>
    <w:rsid w:val="00F072D2"/>
    <w:rsid w:val="00F1171A"/>
    <w:rsid w:val="00F12645"/>
    <w:rsid w:val="00F13533"/>
    <w:rsid w:val="00F14468"/>
    <w:rsid w:val="00F146A1"/>
    <w:rsid w:val="00F14C2B"/>
    <w:rsid w:val="00F16344"/>
    <w:rsid w:val="00F166B5"/>
    <w:rsid w:val="00F2411B"/>
    <w:rsid w:val="00F26D00"/>
    <w:rsid w:val="00F27003"/>
    <w:rsid w:val="00F27FCF"/>
    <w:rsid w:val="00F303BF"/>
    <w:rsid w:val="00F31A05"/>
    <w:rsid w:val="00F31EEC"/>
    <w:rsid w:val="00F34521"/>
    <w:rsid w:val="00F3655F"/>
    <w:rsid w:val="00F375CF"/>
    <w:rsid w:val="00F37DF5"/>
    <w:rsid w:val="00F433A0"/>
    <w:rsid w:val="00F4473A"/>
    <w:rsid w:val="00F451E8"/>
    <w:rsid w:val="00F466F5"/>
    <w:rsid w:val="00F507F5"/>
    <w:rsid w:val="00F514C0"/>
    <w:rsid w:val="00F533AF"/>
    <w:rsid w:val="00F54CDF"/>
    <w:rsid w:val="00F55AB3"/>
    <w:rsid w:val="00F56D6B"/>
    <w:rsid w:val="00F630D7"/>
    <w:rsid w:val="00F642E0"/>
    <w:rsid w:val="00F67404"/>
    <w:rsid w:val="00F676C9"/>
    <w:rsid w:val="00F67D4B"/>
    <w:rsid w:val="00F70DB5"/>
    <w:rsid w:val="00F71384"/>
    <w:rsid w:val="00F71450"/>
    <w:rsid w:val="00F7151C"/>
    <w:rsid w:val="00F72AE4"/>
    <w:rsid w:val="00F74CAC"/>
    <w:rsid w:val="00F750B4"/>
    <w:rsid w:val="00F75C90"/>
    <w:rsid w:val="00F8033D"/>
    <w:rsid w:val="00F805E5"/>
    <w:rsid w:val="00F8148B"/>
    <w:rsid w:val="00F82A16"/>
    <w:rsid w:val="00F82C96"/>
    <w:rsid w:val="00F83033"/>
    <w:rsid w:val="00F85E00"/>
    <w:rsid w:val="00F8647B"/>
    <w:rsid w:val="00F904E7"/>
    <w:rsid w:val="00FA0AA1"/>
    <w:rsid w:val="00FA0B67"/>
    <w:rsid w:val="00FA25C7"/>
    <w:rsid w:val="00FA2F78"/>
    <w:rsid w:val="00FA382D"/>
    <w:rsid w:val="00FA3C1E"/>
    <w:rsid w:val="00FA7E80"/>
    <w:rsid w:val="00FA7EEF"/>
    <w:rsid w:val="00FB0580"/>
    <w:rsid w:val="00FB0C79"/>
    <w:rsid w:val="00FB3E94"/>
    <w:rsid w:val="00FB7A0C"/>
    <w:rsid w:val="00FC283A"/>
    <w:rsid w:val="00FC49B8"/>
    <w:rsid w:val="00FC76D9"/>
    <w:rsid w:val="00FC7801"/>
    <w:rsid w:val="00FC7974"/>
    <w:rsid w:val="00FC7999"/>
    <w:rsid w:val="00FD0DA6"/>
    <w:rsid w:val="00FD134E"/>
    <w:rsid w:val="00FD1843"/>
    <w:rsid w:val="00FD23EF"/>
    <w:rsid w:val="00FD4327"/>
    <w:rsid w:val="00FD582F"/>
    <w:rsid w:val="00FD6E1D"/>
    <w:rsid w:val="00FD7051"/>
    <w:rsid w:val="00FE1C0C"/>
    <w:rsid w:val="00FE20CA"/>
    <w:rsid w:val="00FE391F"/>
    <w:rsid w:val="00FE791C"/>
    <w:rsid w:val="00FF243B"/>
    <w:rsid w:val="00FF32DD"/>
    <w:rsid w:val="00FF3796"/>
    <w:rsid w:val="00FF3B65"/>
    <w:rsid w:val="00FF4B39"/>
    <w:rsid w:val="00FF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E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4E2E"/>
    <w:rPr>
      <w:color w:val="0000FF" w:themeColor="hyperlink"/>
      <w:u w:val="single"/>
    </w:rPr>
  </w:style>
  <w:style w:type="paragraph" w:customStyle="1" w:styleId="ConsPlusNormal">
    <w:name w:val="ConsPlusNormal"/>
    <w:rsid w:val="00D94E2E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Title">
    <w:name w:val="ConsPlusTitle"/>
    <w:rsid w:val="00D94E2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character" w:styleId="a4">
    <w:name w:val="Strong"/>
    <w:basedOn w:val="a0"/>
    <w:uiPriority w:val="22"/>
    <w:qFormat/>
    <w:rsid w:val="00D94E2E"/>
    <w:rPr>
      <w:b/>
      <w:bCs/>
    </w:rPr>
  </w:style>
  <w:style w:type="paragraph" w:customStyle="1" w:styleId="155c28ddaed1396arevann">
    <w:name w:val="155c28ddaed1396arev_ann"/>
    <w:basedOn w:val="a"/>
    <w:rsid w:val="00D94E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D94E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FollowedHyperlink"/>
    <w:basedOn w:val="a0"/>
    <w:uiPriority w:val="99"/>
    <w:semiHidden/>
    <w:unhideWhenUsed/>
    <w:rsid w:val="00D94E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E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4E2E"/>
    <w:rPr>
      <w:color w:val="0000FF" w:themeColor="hyperlink"/>
      <w:u w:val="single"/>
    </w:rPr>
  </w:style>
  <w:style w:type="paragraph" w:customStyle="1" w:styleId="ConsPlusNormal">
    <w:name w:val="ConsPlusNormal"/>
    <w:rsid w:val="00D94E2E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customStyle="1" w:styleId="ConsPlusTitle">
    <w:name w:val="ConsPlusTitle"/>
    <w:rsid w:val="00D94E2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4"/>
      <w:lang w:eastAsia="ru-RU"/>
    </w:rPr>
  </w:style>
  <w:style w:type="character" w:styleId="a4">
    <w:name w:val="Strong"/>
    <w:basedOn w:val="a0"/>
    <w:uiPriority w:val="22"/>
    <w:qFormat/>
    <w:rsid w:val="00D94E2E"/>
    <w:rPr>
      <w:b/>
      <w:bCs/>
    </w:rPr>
  </w:style>
  <w:style w:type="paragraph" w:customStyle="1" w:styleId="155c28ddaed1396arevann">
    <w:name w:val="155c28ddaed1396arev_ann"/>
    <w:basedOn w:val="a"/>
    <w:rsid w:val="00D94E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D94E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FollowedHyperlink"/>
    <w:basedOn w:val="a0"/>
    <w:uiPriority w:val="99"/>
    <w:semiHidden/>
    <w:unhideWhenUsed/>
    <w:rsid w:val="00D94E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3210&amp;date=09.06.2025&amp;dst=101510&amp;field=134&amp;demo=2" TargetMode="External"/><Relationship Id="rId13" Type="http://schemas.openxmlformats.org/officeDocument/2006/relationships/hyperlink" Target="https://login.consultant.ru/link/?req=doc&amp;base=LAW&amp;n=490536&amp;date=09.06.2025&amp;dst=157&amp;field=134&amp;demo=2" TargetMode="External"/><Relationship Id="rId18" Type="http://schemas.openxmlformats.org/officeDocument/2006/relationships/hyperlink" Target="https://www.consultant.ru/cabinet/stat/fd/2025-06-09/click/consultant/?dst=https%3A%2F%2Fwww.consultant.ru%2Fdocument%2Fcons_doc_LAW_507214%2F&amp;utm_campaign=fd&amp;utm_source=consultant&amp;utm_medium=email&amp;utm_content=bod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93210&amp;date=09.06.2025&amp;dst=101095&amp;field=134&amp;demo=2" TargetMode="External"/><Relationship Id="rId12" Type="http://schemas.openxmlformats.org/officeDocument/2006/relationships/hyperlink" Target="https://login.consultant.ru/link/?req=doc&amp;base=LAW&amp;n=493210&amp;date=09.06.2025&amp;dst=938&amp;field=134&amp;demo=2" TargetMode="External"/><Relationship Id="rId17" Type="http://schemas.openxmlformats.org/officeDocument/2006/relationships/hyperlink" Target="https://www.consultant.ru/cabinet/stat/fd/2025-06-09/click/consultant/?dst=https%3A%2F%2Fwww.consultant.ru%2Fdocument%2Fcons_doc_LAW_507213%2F&amp;utm_campaign=fd&amp;utm_source=consultant&amp;utm_medium=email&amp;utm_content=bod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cabinet/stat/fd/2025-06-09/click/consultant/?dst=https%3A%2F%2Fwww.consultant.ru%2Fdocument%2Fcons_doc_LAW_507242%2F&amp;utm_campaign=fd&amp;utm_source=consultant&amp;utm_medium=email&amp;utm_content=bod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3210&amp;date=09.06.2025&amp;dst=776&amp;field=134&amp;demo=2" TargetMode="External"/><Relationship Id="rId11" Type="http://schemas.openxmlformats.org/officeDocument/2006/relationships/hyperlink" Target="https://login.consultant.ru/link/?req=doc&amp;base=LAW&amp;n=493210&amp;date=09.06.2025&amp;dst=101131&amp;field=134&amp;demo=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cabinet/stat/fd/2025-06-09/click/consultant/?dst=https%3A%2F%2Fwww.consultant.ru%2Fdocument%2Fcons_doc_LAW_507212%2F&amp;utm_campaign=fd&amp;utm_source=consultant&amp;utm_medium=email&amp;utm_content=body" TargetMode="External"/><Relationship Id="rId10" Type="http://schemas.openxmlformats.org/officeDocument/2006/relationships/hyperlink" Target="https://login.consultant.ru/link/?req=doc&amp;base=LAW&amp;n=493210&amp;date=09.06.2025&amp;dst=101463&amp;field=134&amp;demo=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3210&amp;date=09.06.2025&amp;dst=887&amp;field=134&amp;demo=2" TargetMode="External"/><Relationship Id="rId14" Type="http://schemas.openxmlformats.org/officeDocument/2006/relationships/hyperlink" Target="https://www.consultant.ru/cabinet/stat/fd/2025-06-09/click/consultant/?dst=https%3A%2F%2Fwww.consultant.ru%2Fdocument%2Fcons_doc_LAW_507241%2F&amp;utm_campaign=fd&amp;utm_source=consultant&amp;utm_medium=email&amp;utm_content=bod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F6000-A270-45AC-87DC-9029B0D0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2345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Лебедев</dc:creator>
  <cp:lastModifiedBy>Вадим Лебедев</cp:lastModifiedBy>
  <cp:revision>2</cp:revision>
  <dcterms:created xsi:type="dcterms:W3CDTF">2025-06-09T13:06:00Z</dcterms:created>
  <dcterms:modified xsi:type="dcterms:W3CDTF">2025-06-09T15:05:00Z</dcterms:modified>
</cp:coreProperties>
</file>