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9D2A8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9D2A84" w:rsidRDefault="0073399E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2A84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D2A84" w:rsidRDefault="0073399E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04.02.2025 N 104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Правил проведения заочного голосования при принятии решений общим собранием членов садоводческого или огороднического некоммерческого товарищества с использованием федеральной государственной информационной системы "Единый портал государстве</w:t>
            </w:r>
            <w:r>
              <w:rPr>
                <w:sz w:val="48"/>
              </w:rPr>
              <w:t>нных и муниципальных услуг (функций)"</w:t>
            </w:r>
          </w:p>
        </w:tc>
      </w:tr>
      <w:tr w:rsidR="009D2A84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D2A84" w:rsidRDefault="0073399E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</w:t>
            </w:r>
            <w:r>
              <w:rPr>
                <w:sz w:val="28"/>
              </w:rPr>
              <w:t>хранения: 07.02.2025</w:t>
            </w:r>
            <w:r>
              <w:rPr>
                <w:sz w:val="28"/>
              </w:rPr>
              <w:br/>
              <w:t> </w:t>
            </w:r>
          </w:p>
        </w:tc>
      </w:tr>
    </w:tbl>
    <w:p w:rsidR="009D2A84" w:rsidRDefault="009D2A84">
      <w:pPr>
        <w:pStyle w:val="ConsPlusNormal0"/>
        <w:sectPr w:rsidR="009D2A84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9D2A84" w:rsidRDefault="009D2A84">
      <w:pPr>
        <w:pStyle w:val="ConsPlusNormal0"/>
        <w:jc w:val="both"/>
        <w:outlineLvl w:val="0"/>
      </w:pPr>
    </w:p>
    <w:p w:rsidR="009D2A84" w:rsidRDefault="0073399E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9D2A84" w:rsidRDefault="009D2A84">
      <w:pPr>
        <w:pStyle w:val="ConsPlusTitle0"/>
        <w:jc w:val="center"/>
      </w:pPr>
    </w:p>
    <w:p w:rsidR="009D2A84" w:rsidRDefault="0073399E">
      <w:pPr>
        <w:pStyle w:val="ConsPlusTitle0"/>
        <w:jc w:val="center"/>
      </w:pPr>
      <w:r>
        <w:t>ПОСТАНОВЛЕНИЕ</w:t>
      </w:r>
    </w:p>
    <w:p w:rsidR="009D2A84" w:rsidRDefault="0073399E">
      <w:pPr>
        <w:pStyle w:val="ConsPlusTitle0"/>
        <w:jc w:val="center"/>
      </w:pPr>
      <w:r>
        <w:t>от 4 февраля 2025 г. N 104</w:t>
      </w:r>
    </w:p>
    <w:p w:rsidR="009D2A84" w:rsidRDefault="009D2A84">
      <w:pPr>
        <w:pStyle w:val="ConsPlusTitle0"/>
        <w:jc w:val="center"/>
      </w:pPr>
    </w:p>
    <w:p w:rsidR="009D2A84" w:rsidRDefault="0073399E">
      <w:pPr>
        <w:pStyle w:val="ConsPlusTitle0"/>
        <w:jc w:val="center"/>
      </w:pPr>
      <w:r>
        <w:t>ОБ УТВЕРЖДЕНИИ ПРАВИЛ</w:t>
      </w:r>
    </w:p>
    <w:p w:rsidR="009D2A84" w:rsidRDefault="0073399E">
      <w:pPr>
        <w:pStyle w:val="ConsPlusTitle0"/>
        <w:jc w:val="center"/>
      </w:pPr>
      <w:r>
        <w:t>ПРОВЕДЕНИЯ ЗАОЧНОГО ГОЛОСОВАНИЯ ПРИ ПРИНЯТИИ РЕШЕНИЙ</w:t>
      </w:r>
    </w:p>
    <w:p w:rsidR="009D2A84" w:rsidRDefault="0073399E">
      <w:pPr>
        <w:pStyle w:val="ConsPlusTitle0"/>
        <w:jc w:val="center"/>
      </w:pPr>
      <w:r>
        <w:t>ОБЩИМ СОБРАНИЕМ ЧЛЕНОВ САДОВОДЧЕСКОГО ИЛИ ОГОРОДНИЧЕСКОГО</w:t>
      </w:r>
    </w:p>
    <w:p w:rsidR="009D2A84" w:rsidRDefault="0073399E">
      <w:pPr>
        <w:pStyle w:val="ConsPlusTitle0"/>
        <w:jc w:val="center"/>
      </w:pPr>
      <w:r>
        <w:t xml:space="preserve">НЕКОММЕРЧЕСКОГО ТОВАРИЩЕСТВА С ИСПОЛЬЗОВАНИЕМ </w:t>
      </w:r>
      <w:proofErr w:type="gramStart"/>
      <w:r>
        <w:t>ФЕДЕРАЛЬНОЙ</w:t>
      </w:r>
      <w:proofErr w:type="gramEnd"/>
    </w:p>
    <w:p w:rsidR="009D2A84" w:rsidRDefault="0073399E">
      <w:pPr>
        <w:pStyle w:val="ConsPlusTitle0"/>
        <w:jc w:val="center"/>
      </w:pPr>
      <w:r>
        <w:t>ГОСУДАРСТВЕННОЙ ИНФОРМАЦИОННОЙ СИСТЕМЫ "ЕДИНЫЙ ПОРТАЛ</w:t>
      </w:r>
    </w:p>
    <w:p w:rsidR="009D2A84" w:rsidRDefault="0073399E">
      <w:pPr>
        <w:pStyle w:val="ConsPlusTitle0"/>
        <w:jc w:val="center"/>
      </w:pPr>
      <w:r>
        <w:t>ГОСУДАРСТВЕННЫХ И МУНИЦИПАЛЬНЫХ УСЛУГ (ФУНКЦИЙ)"</w:t>
      </w:r>
    </w:p>
    <w:p w:rsidR="009D2A84" w:rsidRDefault="009D2A84">
      <w:pPr>
        <w:pStyle w:val="ConsPlusNormal0"/>
        <w:jc w:val="center"/>
      </w:pPr>
    </w:p>
    <w:p w:rsidR="009D2A84" w:rsidRDefault="0073399E">
      <w:pPr>
        <w:pStyle w:val="ConsPlusNormal0"/>
        <w:ind w:firstLine="540"/>
        <w:jc w:val="both"/>
      </w:pPr>
      <w:r>
        <w:t xml:space="preserve">В соответствии со </w:t>
      </w:r>
      <w:hyperlink r:id="rId10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17</w:t>
        </w:r>
      </w:hyperlink>
      <w:r>
        <w:t xml:space="preserve"> Федерального закона "О ведении гражданами садоводства и огородничества для собственных нужд и о внесении изменений в отдельные законодательные </w:t>
      </w:r>
      <w:r>
        <w:t>акты Российской Федерации" Правительство Российской Федерации постановляет: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1. </w:t>
      </w:r>
      <w:proofErr w:type="gramStart"/>
      <w:r>
        <w:t xml:space="preserve">Утвердить прилагаемые </w:t>
      </w:r>
      <w:hyperlink w:anchor="P32" w:tooltip="ПРАВИЛА">
        <w:r>
          <w:rPr>
            <w:color w:val="0000FF"/>
          </w:rPr>
          <w:t>Правила</w:t>
        </w:r>
      </w:hyperlink>
      <w:r>
        <w:t xml:space="preserve"> проведения заочного голосования при принятии решений общим собранием членов садоводческого или огородническо</w:t>
      </w:r>
      <w:r>
        <w:t>го некоммерческого товарищества с использованием федеральной государственной информационной системы "Единый портал государственных и муниципальных услуг (функций)".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2. </w:t>
      </w:r>
      <w:hyperlink r:id="rId11" w:tooltip="Постановление Правительства РФ от 24.10.2011 N 861 (ред. от 07.12.2024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">
        <w:proofErr w:type="gramStart"/>
        <w:r>
          <w:rPr>
            <w:color w:val="0000FF"/>
          </w:rPr>
          <w:t>Пункт 1</w:t>
        </w:r>
      </w:hyperlink>
      <w:r>
        <w:t xml:space="preserve"> Положения о федеральной государственной информационной системе "Единый портал государственных и муниципальных услуг (функций)", </w:t>
      </w:r>
      <w:proofErr w:type="spellStart"/>
      <w:r>
        <w:t>утвержденного</w:t>
      </w:r>
      <w:proofErr w:type="spellEnd"/>
      <w:r>
        <w:t xml:space="preserve"> постановлением Правительства Российской Федерации от 24 ок</w:t>
      </w:r>
      <w:r>
        <w:t>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</w:t>
      </w:r>
      <w:r>
        <w:t>74;</w:t>
      </w:r>
      <w:proofErr w:type="gramEnd"/>
      <w:r>
        <w:t xml:space="preserve"> </w:t>
      </w:r>
      <w:proofErr w:type="gramStart"/>
      <w:r>
        <w:t>2013, N 45, ст. 5807; 2015, N 1, ст. 283; N 8, ст. 1175; 2017, N 20, ст. 2913; N 32, ст. 5065; N 41, ст. 5981; 2018, N 15, ст. 2121; N 40, ст. 6142; 2019, N 47, ст. 6675; 2020, N 46, ст. 7286;</w:t>
      </w:r>
      <w:proofErr w:type="gramEnd"/>
      <w:r>
        <w:t xml:space="preserve"> </w:t>
      </w:r>
      <w:proofErr w:type="gramStart"/>
      <w:r>
        <w:t>2021, N 4, ст. 685; N 27, ст. 5435; N 37, ст. 6498; N 45, с</w:t>
      </w:r>
      <w:r>
        <w:t>т. 7498; 2022, N 6, ст. 901; N 16, ст. 2658; N 22, ст. 3690; N 34, ст. 5973; N 35, ст. 6081; 2023, N 2, ст. 518; N 12, ст. 2025;</w:t>
      </w:r>
      <w:proofErr w:type="gramEnd"/>
      <w:r>
        <w:t xml:space="preserve"> </w:t>
      </w:r>
      <w:proofErr w:type="gramStart"/>
      <w:r>
        <w:t>N 37, ст. 6831; 2024, N 17, ст. 2335; N 49, ст. 7593; N 50, ст. 7783), дополнить подпунктами "ы" и "э" следующего содержания: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>"</w:t>
      </w:r>
      <w:r>
        <w:t>ы) проведение заочного голосования при принятии решений общим собранием членов садоводческого или огороднического некоммерческого товарищества;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э) возможность участия собственников или правообладателей садовых земельных участков или огородных земельных уча</w:t>
      </w:r>
      <w:r>
        <w:t>стков в заочном голосовании при принятии решений общим собранием членов садоводческого или огороднического некоммерческого товарищества</w:t>
      </w:r>
      <w:proofErr w:type="gramStart"/>
      <w:r>
        <w:t>.".</w:t>
      </w:r>
      <w:proofErr w:type="gramEnd"/>
    </w:p>
    <w:p w:rsidR="009D2A84" w:rsidRDefault="009D2A84">
      <w:pPr>
        <w:pStyle w:val="ConsPlusNormal0"/>
        <w:ind w:firstLine="540"/>
        <w:jc w:val="both"/>
      </w:pPr>
    </w:p>
    <w:p w:rsidR="009D2A84" w:rsidRDefault="0073399E">
      <w:pPr>
        <w:pStyle w:val="ConsPlusNormal0"/>
        <w:jc w:val="right"/>
      </w:pPr>
      <w:r>
        <w:t>Председатель Правительства</w:t>
      </w:r>
    </w:p>
    <w:p w:rsidR="009D2A84" w:rsidRDefault="0073399E">
      <w:pPr>
        <w:pStyle w:val="ConsPlusNormal0"/>
        <w:jc w:val="right"/>
      </w:pPr>
      <w:r>
        <w:t>Российской Федерации</w:t>
      </w:r>
    </w:p>
    <w:p w:rsidR="009D2A84" w:rsidRDefault="0073399E">
      <w:pPr>
        <w:pStyle w:val="ConsPlusNormal0"/>
        <w:jc w:val="right"/>
      </w:pPr>
      <w:r>
        <w:t>М.МИШУСТИН</w:t>
      </w:r>
    </w:p>
    <w:p w:rsidR="009D2A84" w:rsidRDefault="009D2A84">
      <w:pPr>
        <w:pStyle w:val="ConsPlusNormal0"/>
        <w:ind w:firstLine="540"/>
        <w:jc w:val="both"/>
      </w:pPr>
    </w:p>
    <w:p w:rsidR="009D2A84" w:rsidRDefault="009D2A84">
      <w:pPr>
        <w:pStyle w:val="ConsPlusNormal0"/>
        <w:ind w:firstLine="540"/>
        <w:jc w:val="both"/>
      </w:pPr>
    </w:p>
    <w:p w:rsidR="009D2A84" w:rsidRDefault="009D2A84">
      <w:pPr>
        <w:pStyle w:val="ConsPlusNormal0"/>
        <w:ind w:firstLine="540"/>
        <w:jc w:val="both"/>
      </w:pPr>
    </w:p>
    <w:p w:rsidR="009D2A84" w:rsidRDefault="009D2A84">
      <w:pPr>
        <w:pStyle w:val="ConsPlusNormal0"/>
        <w:ind w:firstLine="540"/>
        <w:jc w:val="both"/>
      </w:pPr>
    </w:p>
    <w:p w:rsidR="009D2A84" w:rsidRDefault="009D2A84">
      <w:pPr>
        <w:pStyle w:val="ConsPlusNormal0"/>
        <w:jc w:val="right"/>
      </w:pPr>
    </w:p>
    <w:p w:rsidR="009D2A84" w:rsidRDefault="0073399E">
      <w:pPr>
        <w:pStyle w:val="ConsPlusNormal0"/>
        <w:jc w:val="right"/>
        <w:outlineLvl w:val="0"/>
      </w:pPr>
      <w:proofErr w:type="gramStart"/>
      <w:r>
        <w:t>Утверждены</w:t>
      </w:r>
      <w:proofErr w:type="gramEnd"/>
    </w:p>
    <w:p w:rsidR="009D2A84" w:rsidRDefault="0073399E">
      <w:pPr>
        <w:pStyle w:val="ConsPlusNormal0"/>
        <w:jc w:val="right"/>
      </w:pPr>
      <w:r>
        <w:t>постановлением Правительства</w:t>
      </w:r>
    </w:p>
    <w:p w:rsidR="009D2A84" w:rsidRDefault="0073399E">
      <w:pPr>
        <w:pStyle w:val="ConsPlusNormal0"/>
        <w:jc w:val="right"/>
      </w:pPr>
      <w:r>
        <w:t>Российской Ф</w:t>
      </w:r>
      <w:r>
        <w:t>едерации</w:t>
      </w:r>
    </w:p>
    <w:p w:rsidR="009D2A84" w:rsidRDefault="0073399E">
      <w:pPr>
        <w:pStyle w:val="ConsPlusNormal0"/>
        <w:jc w:val="right"/>
      </w:pPr>
      <w:r>
        <w:t>от 4 февраля 2025 г. N 104</w:t>
      </w:r>
    </w:p>
    <w:p w:rsidR="009D2A84" w:rsidRDefault="009D2A84">
      <w:pPr>
        <w:pStyle w:val="ConsPlusNormal0"/>
        <w:jc w:val="right"/>
      </w:pPr>
    </w:p>
    <w:p w:rsidR="009D2A84" w:rsidRDefault="0073399E">
      <w:pPr>
        <w:pStyle w:val="ConsPlusTitle0"/>
        <w:jc w:val="center"/>
      </w:pPr>
      <w:bookmarkStart w:id="1" w:name="P32"/>
      <w:bookmarkEnd w:id="1"/>
      <w:r>
        <w:t>ПРАВИЛА</w:t>
      </w:r>
    </w:p>
    <w:p w:rsidR="009D2A84" w:rsidRDefault="0073399E">
      <w:pPr>
        <w:pStyle w:val="ConsPlusTitle0"/>
        <w:jc w:val="center"/>
      </w:pPr>
      <w:r>
        <w:t>ПРОВЕДЕНИЯ ЗАОЧНОГО ГОЛОСОВАНИЯ ПРИ ПРИНЯТИИ РЕШЕНИЙ</w:t>
      </w:r>
    </w:p>
    <w:p w:rsidR="009D2A84" w:rsidRDefault="0073399E">
      <w:pPr>
        <w:pStyle w:val="ConsPlusTitle0"/>
        <w:jc w:val="center"/>
      </w:pPr>
      <w:r>
        <w:t>ОБЩИМ СОБРАНИЕМ ЧЛЕНОВ САДОВОДЧЕСКОГО ИЛИ ОГОРОДНИЧЕСКОГО</w:t>
      </w:r>
    </w:p>
    <w:p w:rsidR="009D2A84" w:rsidRDefault="0073399E">
      <w:pPr>
        <w:pStyle w:val="ConsPlusTitle0"/>
        <w:jc w:val="center"/>
      </w:pPr>
      <w:r>
        <w:t xml:space="preserve">НЕКОММЕРЧЕСКОГО ТОВАРИЩЕСТВА С ИСПОЛЬЗОВАНИЕМ </w:t>
      </w:r>
      <w:proofErr w:type="gramStart"/>
      <w:r>
        <w:t>ФЕДЕРАЛЬНОЙ</w:t>
      </w:r>
      <w:proofErr w:type="gramEnd"/>
    </w:p>
    <w:p w:rsidR="009D2A84" w:rsidRDefault="0073399E">
      <w:pPr>
        <w:pStyle w:val="ConsPlusTitle0"/>
        <w:jc w:val="center"/>
      </w:pPr>
      <w:r>
        <w:t>ГОСУДАРСТВЕННОЙ ИНФОРМАЦИОННОЙ СИСТЕМЫ "ЕД</w:t>
      </w:r>
      <w:r>
        <w:t>ИНЫЙ ПОРТАЛ</w:t>
      </w:r>
    </w:p>
    <w:p w:rsidR="009D2A84" w:rsidRDefault="0073399E">
      <w:pPr>
        <w:pStyle w:val="ConsPlusTitle0"/>
        <w:jc w:val="center"/>
      </w:pPr>
      <w:r>
        <w:t>ГОСУДАРСТВЕННЫХ И МУНИЦИПАЛЬНЫХ УСЛУГ (ФУНКЦИЙ)"</w:t>
      </w:r>
    </w:p>
    <w:p w:rsidR="009D2A84" w:rsidRDefault="009D2A84">
      <w:pPr>
        <w:pStyle w:val="ConsPlusNormal0"/>
        <w:jc w:val="center"/>
      </w:pPr>
    </w:p>
    <w:p w:rsidR="009D2A84" w:rsidRDefault="0073399E">
      <w:pPr>
        <w:pStyle w:val="ConsPlusNormal0"/>
        <w:ind w:firstLine="540"/>
        <w:jc w:val="both"/>
      </w:pPr>
      <w:r>
        <w:t xml:space="preserve">1. Настоящие Правила определяют порядок проведения заочного голосования при принятии решений общим собранием членов садоводческого или огороднического некоммерческого товарищества с использованием федеральной государственной информационной системы "Единый </w:t>
      </w:r>
      <w:r>
        <w:t>портал государственных и муниципальных услуг (функций)" (далее соответственно - единый портал, товарищество, заочное голосование).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 xml:space="preserve">Товарищество, уставом которого по вопросам, </w:t>
      </w:r>
      <w:proofErr w:type="spellStart"/>
      <w:r>
        <w:t>определенным</w:t>
      </w:r>
      <w:proofErr w:type="spellEnd"/>
      <w:r>
        <w:t xml:space="preserve"> в соответствии с </w:t>
      </w:r>
      <w:hyperlink r:id="rId12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пунктом 1 части 2 статьи 8</w:t>
        </w:r>
      </w:hyperlink>
      <w:r>
        <w:t xml:space="preserve">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(да</w:t>
      </w:r>
      <w:r>
        <w:t xml:space="preserve">лее - Федеральный закон), предусмотрен порядок принятия решений общего собрания членов товарищества </w:t>
      </w:r>
      <w:proofErr w:type="spellStart"/>
      <w:r>
        <w:t>путем</w:t>
      </w:r>
      <w:proofErr w:type="spellEnd"/>
      <w:r>
        <w:t xml:space="preserve"> заочного голосования с использованием единого портала, обеспечивает использование единого портала в целях</w:t>
      </w:r>
      <w:proofErr w:type="gramEnd"/>
      <w:r>
        <w:t xml:space="preserve"> проведения заочного голосования в соответств</w:t>
      </w:r>
      <w:r>
        <w:t>ии с настоящими Правилами, а также методическими рекомендациями, организационными и технологическими регламентами, установленными Министерством цифрового развития, связи и массовых коммуникаций Российской Федерации (далее - оператор единого портала).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3. </w:t>
      </w:r>
      <w:proofErr w:type="gramStart"/>
      <w:r>
        <w:t>Пр</w:t>
      </w:r>
      <w:r>
        <w:t>оведение заочного голосования на едином портале обеспечивается с использованием платформы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</w:t>
      </w:r>
      <w:r>
        <w:t>ормационно-телекоммуникационной сети "Интернет" по адресу https://pos.gosuslugi.ru/docs/. Методологическая, информационная и техническая поддержка пользователей единого портала осуществляется оператором единого портала.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4. </w:t>
      </w:r>
      <w:proofErr w:type="gramStart"/>
      <w:r>
        <w:t>Использование единого портала для</w:t>
      </w:r>
      <w:r>
        <w:t xml:space="preserve"> проведения заочного голосования обеспечивается в отношении товариществ, зарегистрированных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</w:t>
      </w:r>
      <w:r>
        <w:t xml:space="preserve">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аутентификации), в соответствии с </w:t>
      </w:r>
      <w:hyperlink r:id="rId13" w:tooltip="Постановление Правительства РФ от 10.07.2013 N 584 (ред. от 22.04.2024) &quot;Об использовании федеральной государственной информационной системы &quot;Единая система идентификации и аутентификации в инфраструктуре, обеспечивающей информационно-технологическое взаимодей">
        <w:r>
          <w:rPr>
            <w:color w:val="0000FF"/>
          </w:rPr>
          <w:t>Правилами</w:t>
        </w:r>
      </w:hyperlink>
      <w:r>
        <w:t xml:space="preserve"> использования федеральной государственной информационной системы "Единая система идентификации и аутентификации в</w:t>
      </w:r>
      <w:proofErr w:type="gramEnd"/>
      <w:r>
        <w:t xml:space="preserve"> </w:t>
      </w:r>
      <w:proofErr w:type="gramStart"/>
      <w:r>
        <w:t>инфраструктуре, обеспечивающей информационно-технол</w:t>
      </w:r>
      <w:r>
        <w:t xml:space="preserve">огическое взаимодействие информационных систем, используемых для предоставления государственных и </w:t>
      </w:r>
      <w:r>
        <w:lastRenderedPageBreak/>
        <w:t xml:space="preserve">муниципальных услуг в электронной форме", </w:t>
      </w:r>
      <w:proofErr w:type="spellStart"/>
      <w:r>
        <w:t>утвержденными</w:t>
      </w:r>
      <w:proofErr w:type="spellEnd"/>
      <w:r>
        <w:t xml:space="preserve"> постановлением Правительства Российской Федерации от 10 июля 2013 г. N 584 "Об использовании федеральн</w:t>
      </w:r>
      <w:r>
        <w:t>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</w:t>
      </w:r>
      <w:r>
        <w:t>луг в электронной форме".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5. Возможность использования единого портала для проведения заочного голосования обеспечивается посредством создания личного кабинета товарищества в соответствующем разделе платформы обратной связи единого портала (далее - личный </w:t>
      </w:r>
      <w:r>
        <w:t>кабинет товарищества).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6. </w:t>
      </w:r>
      <w:proofErr w:type="gramStart"/>
      <w:r>
        <w:t>Председатель товарищества после прохождения авторизации на едином портале с использованием единой системы идентификации и аутентификации получает возможность регистрации лиц, обеспечивающих проведение заочного голосования, избранн</w:t>
      </w:r>
      <w:r>
        <w:t xml:space="preserve">ых по решению общего собрания членов товарищества (далее - уполномоченное лицо), в личном кабинете товарищества при условии наличия у уполномоченных лиц </w:t>
      </w:r>
      <w:proofErr w:type="spellStart"/>
      <w:r>
        <w:t>подтвержденной</w:t>
      </w:r>
      <w:proofErr w:type="spellEnd"/>
      <w:r>
        <w:t xml:space="preserve"> </w:t>
      </w:r>
      <w:proofErr w:type="spellStart"/>
      <w:r>
        <w:t>учетной</w:t>
      </w:r>
      <w:proofErr w:type="spellEnd"/>
      <w:r>
        <w:t xml:space="preserve"> записи в единой системе идентификации и аутентификации.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7. </w:t>
      </w:r>
      <w:proofErr w:type="gramStart"/>
      <w:r>
        <w:t>Возможность участия в</w:t>
      </w:r>
      <w:r>
        <w:t xml:space="preserve"> заочном голосовании с использованием единого портала в соответствии с </w:t>
      </w:r>
      <w:hyperlink r:id="rId14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пунктом 1 части 7 статьи 17.1</w:t>
        </w:r>
      </w:hyperlink>
      <w:r>
        <w:t xml:space="preserve"> Федерального закона обеспечивается физическим лицам</w:t>
      </w:r>
      <w:r>
        <w:t xml:space="preserve">, имеющим </w:t>
      </w:r>
      <w:proofErr w:type="spellStart"/>
      <w:r>
        <w:t>подтвержденную</w:t>
      </w:r>
      <w:proofErr w:type="spellEnd"/>
      <w:r>
        <w:t xml:space="preserve"> </w:t>
      </w:r>
      <w:proofErr w:type="spellStart"/>
      <w:r>
        <w:t>учетную</w:t>
      </w:r>
      <w:proofErr w:type="spellEnd"/>
      <w:r>
        <w:t xml:space="preserve"> запись в единой системе идентификации и аутентификации (далее - участники), после прохождения авторизации на едином портале с использованием единой системы идентификации и аутентификации.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>8. Председатель товарищества или уп</w:t>
      </w:r>
      <w:r>
        <w:t>олномоченное лицо после прохождения авторизации на едином портале с использованием единой системы идентификац</w:t>
      </w:r>
      <w:proofErr w:type="gramStart"/>
      <w:r>
        <w:t>ии и ау</w:t>
      </w:r>
      <w:proofErr w:type="gramEnd"/>
      <w:r>
        <w:t>тентификации получают возможность: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а) формирования и поддержки в актуальном состоянии реестра участников заочных голосований, содержащего пе</w:t>
      </w:r>
      <w:r>
        <w:t xml:space="preserve">речень сведений об участниках, </w:t>
      </w:r>
      <w:proofErr w:type="gramStart"/>
      <w:r>
        <w:t>используемых</w:t>
      </w:r>
      <w:proofErr w:type="gramEnd"/>
      <w:r>
        <w:t xml:space="preserve"> в том числе в целях направления посредством единого портала автоматических уведомлений участникам и обеспечения их голосования с использованием единого портала (далее - реестр участников);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б) проведения заочных г</w:t>
      </w:r>
      <w:r>
        <w:t>олосований с использованием единого портала.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9. </w:t>
      </w:r>
      <w:proofErr w:type="gramStart"/>
      <w:r>
        <w:t>В целях обеспечения возможности проведения заочных голосований председателем товарищества или уполномоченным лицом в личном кабинете товарищества формируется и поддерживается в актуальном состоянии реестр уча</w:t>
      </w:r>
      <w:r>
        <w:t>стников, в который включаются следующие сведения в отношении каждого участника: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bookmarkStart w:id="2" w:name="P50"/>
      <w:bookmarkEnd w:id="2"/>
      <w:r>
        <w:t>а) фамилия, имя, отчество (при наличии) участника;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3" w:name="P51"/>
      <w:bookmarkEnd w:id="3"/>
      <w:r>
        <w:t>б) сведения о страховом номере индивидуального лицевого счета участника;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4" w:name="P52"/>
      <w:bookmarkEnd w:id="4"/>
      <w:r>
        <w:t>в) адрес места жительства участника;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5" w:name="P53"/>
      <w:bookmarkEnd w:id="5"/>
      <w:r>
        <w:t>г) почтовый адр</w:t>
      </w:r>
      <w:r>
        <w:t>ес участника, по которому участником могут быть получены почтовые сообщения;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6" w:name="P54"/>
      <w:bookmarkEnd w:id="6"/>
      <w:r>
        <w:lastRenderedPageBreak/>
        <w:t>д) адрес электронной почты участника (при наличии);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7" w:name="P55"/>
      <w:bookmarkEnd w:id="7"/>
      <w:r>
        <w:t>е) абонентский номер устройства подвижной радиотелефонной связи участника;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8" w:name="P56"/>
      <w:bookmarkEnd w:id="8"/>
      <w:r>
        <w:t>ж) кадастровый (условный) номер или номера земельных</w:t>
      </w:r>
      <w:r>
        <w:t xml:space="preserve"> участков, находящихся в границах товарищества, собственником или правообладателем которых является участник.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10. Формирование реестра участников включает в себя: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а) внесение председателем товарищества или уполномоченным лицом сведений, указанных в </w:t>
      </w:r>
      <w:hyperlink w:anchor="P50" w:tooltip="а) фамилия, имя, отчество (при наличии) участника;">
        <w:r>
          <w:rPr>
            <w:color w:val="0000FF"/>
          </w:rPr>
          <w:t>подпунктах "а"</w:t>
        </w:r>
      </w:hyperlink>
      <w:r>
        <w:t xml:space="preserve"> и </w:t>
      </w:r>
      <w:hyperlink w:anchor="P55" w:tooltip="е) абонентский номер устройства подвижной радиотелефонной связи участника;">
        <w:r>
          <w:rPr>
            <w:color w:val="0000FF"/>
          </w:rPr>
          <w:t>"е" пункта 9</w:t>
        </w:r>
      </w:hyperlink>
      <w:r>
        <w:t xml:space="preserve"> настоящих Правил, в соответствующие поля форм</w:t>
      </w:r>
      <w:r>
        <w:t>ы реестра участников в личном кабинете товарищества;</w:t>
      </w:r>
    </w:p>
    <w:p w:rsidR="009D2A84" w:rsidRDefault="0073399E">
      <w:pPr>
        <w:pStyle w:val="ConsPlusNormal0"/>
        <w:spacing w:before="240"/>
        <w:ind w:firstLine="540"/>
        <w:jc w:val="both"/>
      </w:pPr>
      <w:bookmarkStart w:id="9" w:name="P59"/>
      <w:bookmarkEnd w:id="9"/>
      <w:proofErr w:type="gramStart"/>
      <w:r>
        <w:t>б) уведомление председателем товарищества или уполномоченным лицом участников о внесении сведений об участниках в реестр участников с использованием электронной почты (при наличии) и подсистемы единого л</w:t>
      </w:r>
      <w:r>
        <w:t>ичного кабинета единого портала и направление участникам ссылки на страницу личного кабинета товарищества;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bookmarkStart w:id="10" w:name="P60"/>
      <w:bookmarkEnd w:id="10"/>
      <w:r>
        <w:t>в) подтверждение участником включения в реестр участников сведений о себе (участник при переходе по ссылке на страницу личного кабинета товарищества,</w:t>
      </w:r>
      <w:r>
        <w:t xml:space="preserve"> содержащейся в уведомлении в соответствии с </w:t>
      </w:r>
      <w:hyperlink w:anchor="P59" w:tooltip="б) уведомление председателем товарищества или уполномоченным лицом участников о внесении сведений об участниках в реестр участников с использованием электронной почты (при наличии) и подсистемы единого личного кабинета единого портала и направление участникам ">
        <w:r>
          <w:rPr>
            <w:color w:val="0000FF"/>
          </w:rPr>
          <w:t>подпунктом "б"</w:t>
        </w:r>
      </w:hyperlink>
      <w:r>
        <w:t xml:space="preserve"> настоящего пункта, </w:t>
      </w:r>
      <w:proofErr w:type="spellStart"/>
      <w:r>
        <w:t>дает</w:t>
      </w:r>
      <w:proofErr w:type="spellEnd"/>
      <w:r>
        <w:t xml:space="preserve"> согласие на обработку персональных данных и внесение сведений о себе в реестр участников);</w:t>
      </w:r>
    </w:p>
    <w:p w:rsidR="009D2A84" w:rsidRDefault="0073399E">
      <w:pPr>
        <w:pStyle w:val="ConsPlusNormal0"/>
        <w:spacing w:before="240"/>
        <w:ind w:firstLine="540"/>
        <w:jc w:val="both"/>
      </w:pPr>
      <w:proofErr w:type="gramStart"/>
      <w:r>
        <w:t>г) автоматическое включение в реестр участник</w:t>
      </w:r>
      <w:r>
        <w:t xml:space="preserve">ов в отношении каждого участника сведений, указанных в </w:t>
      </w:r>
      <w:hyperlink w:anchor="P51" w:tooltip="б) сведения о страховом номере индивидуального лицевого счета участника;">
        <w:r>
          <w:rPr>
            <w:color w:val="0000FF"/>
          </w:rPr>
          <w:t>подпунктах "б"</w:t>
        </w:r>
      </w:hyperlink>
      <w:r>
        <w:t xml:space="preserve">, </w:t>
      </w:r>
      <w:hyperlink w:anchor="P52" w:tooltip="в) адрес места жительства участника;">
        <w:r>
          <w:rPr>
            <w:color w:val="0000FF"/>
          </w:rPr>
          <w:t>"в"</w:t>
        </w:r>
      </w:hyperlink>
      <w:r>
        <w:t xml:space="preserve"> и </w:t>
      </w:r>
      <w:hyperlink w:anchor="P54" w:tooltip="д) адрес электронной почты участника (при наличии);">
        <w:r>
          <w:rPr>
            <w:color w:val="0000FF"/>
          </w:rPr>
          <w:t>"д" пункта 9</w:t>
        </w:r>
      </w:hyperlink>
      <w:r>
        <w:t xml:space="preserve"> настоящих Правил, из единой системы идентификации и аутентификации (при наличии таких сведений), а также сведений, указанных в </w:t>
      </w:r>
      <w:hyperlink w:anchor="P56" w:tooltip="ж) кадастровый (условный) номер или номера земельных участков, находящихся в границах товарищества, собственником или правообладателем которых является участник.">
        <w:r>
          <w:rPr>
            <w:color w:val="0000FF"/>
          </w:rPr>
          <w:t>подпункте "ж" пункта 9</w:t>
        </w:r>
      </w:hyperlink>
      <w:r>
        <w:t xml:space="preserve"> настоящих Правил (при наличии возможности автоматического получения таких сведений);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proofErr w:type="gramStart"/>
      <w:r>
        <w:t xml:space="preserve">д) сопоставление председателем товарищества или уполномоченным лицом соответствия сведений об участнике, указанных в </w:t>
      </w:r>
      <w:hyperlink w:anchor="P52" w:tooltip="в) адрес места жительства участника;">
        <w:r>
          <w:rPr>
            <w:color w:val="0000FF"/>
          </w:rPr>
          <w:t>подпунктах "в"</w:t>
        </w:r>
      </w:hyperlink>
      <w:r>
        <w:t xml:space="preserve"> и </w:t>
      </w:r>
      <w:hyperlink w:anchor="P54" w:tooltip="д) адрес электронной почты участника (при наличии);">
        <w:r>
          <w:rPr>
            <w:color w:val="0000FF"/>
          </w:rPr>
          <w:t>"д" пункта 9</w:t>
        </w:r>
      </w:hyperlink>
      <w:r>
        <w:t xml:space="preserve"> настоящих Правил, полученных из единой системы идентификации и аутентификации, а также сведений об участнике, указанных в </w:t>
      </w:r>
      <w:hyperlink w:anchor="P56" w:tooltip="ж) кадастровый (условный) номер или номера земельных участков, находящихся в границах товарищества, собственником или правообладателем которых является участник.">
        <w:r>
          <w:rPr>
            <w:color w:val="0000FF"/>
          </w:rPr>
          <w:t>подпункте "ж" пункта 9</w:t>
        </w:r>
      </w:hyperlink>
      <w:r>
        <w:t xml:space="preserve"> настоящих Правил (при наличии возможности авто</w:t>
      </w:r>
      <w:r>
        <w:t xml:space="preserve">матического получения таких сведений), со сведениями из реестра членов товарищества, который </w:t>
      </w:r>
      <w:proofErr w:type="spellStart"/>
      <w:r>
        <w:t>ведется</w:t>
      </w:r>
      <w:proofErr w:type="spellEnd"/>
      <w:r>
        <w:t xml:space="preserve"> председателем товарищества или иным</w:t>
      </w:r>
      <w:proofErr w:type="gramEnd"/>
      <w:r>
        <w:t xml:space="preserve"> уполномоченным лицом в соответствии со </w:t>
      </w:r>
      <w:hyperlink r:id="rId15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15</w:t>
        </w:r>
      </w:hyperlink>
      <w:r>
        <w:t xml:space="preserve"> Федерального закона;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е) уведомление председателем товарищества или уполномоченным лицом участников с использованием электронной почты (при наличии) и подсистемы единого личного кабинета единого портала об обнаруженных </w:t>
      </w:r>
      <w:proofErr w:type="gramStart"/>
      <w:r>
        <w:t>нес</w:t>
      </w:r>
      <w:r>
        <w:t>оответствиях</w:t>
      </w:r>
      <w:proofErr w:type="gramEnd"/>
      <w:r>
        <w:t xml:space="preserve"> в случае несоответствия автоматически полученных сведений об участниках сведениям, содержащимся в реестре членов товарищества;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ж) внесение председателем товарищества или уполномоченным лицом сведений, указанных в </w:t>
      </w:r>
      <w:hyperlink w:anchor="P53" w:tooltip="г) почтовый адрес участника, по которому участником могут быть получены почтовые сообщения;">
        <w:r>
          <w:rPr>
            <w:color w:val="0000FF"/>
          </w:rPr>
          <w:t>подпунктах "г"</w:t>
        </w:r>
      </w:hyperlink>
      <w:r>
        <w:t xml:space="preserve">, </w:t>
      </w:r>
      <w:hyperlink w:anchor="P54" w:tooltip="д) адрес электронной почты участника (при наличии);">
        <w:r>
          <w:rPr>
            <w:color w:val="0000FF"/>
          </w:rPr>
          <w:t>"д"</w:t>
        </w:r>
      </w:hyperlink>
      <w:r>
        <w:t xml:space="preserve"> и </w:t>
      </w:r>
      <w:hyperlink w:anchor="P56" w:tooltip="ж) кадастровый (условный) номер или номера земельных участков, находящихся в границах товарищества, собственником или правообладателем которых является участник.">
        <w:r>
          <w:rPr>
            <w:color w:val="0000FF"/>
          </w:rPr>
          <w:t>"ж" пункта 9</w:t>
        </w:r>
      </w:hyperlink>
      <w:r>
        <w:t xml:space="preserve"> настоящих Правил, из реестра членов товарищества в реестр участников при отсутст</w:t>
      </w:r>
      <w:r>
        <w:t>вии таких сведений в единой системе идентификац</w:t>
      </w:r>
      <w:proofErr w:type="gramStart"/>
      <w:r>
        <w:t>ии и ау</w:t>
      </w:r>
      <w:proofErr w:type="gramEnd"/>
      <w:r>
        <w:t>тентификации или отсутствии возможности автоматического получения таких сведений;</w:t>
      </w:r>
    </w:p>
    <w:p w:rsidR="009D2A84" w:rsidRDefault="0073399E">
      <w:pPr>
        <w:pStyle w:val="ConsPlusNormal0"/>
        <w:spacing w:before="240"/>
        <w:ind w:firstLine="540"/>
        <w:jc w:val="both"/>
      </w:pPr>
      <w:proofErr w:type="gramStart"/>
      <w:r>
        <w:t xml:space="preserve">з) уведомление председателем товарищества или уполномоченным лицом участников с </w:t>
      </w:r>
      <w:r>
        <w:lastRenderedPageBreak/>
        <w:t>использованием электронной почты (при на</w:t>
      </w:r>
      <w:r>
        <w:t>личии) и подсистемы единого личного кабинета единого портала о включении участников в реестр участников, предоставлении участникам доступа в личный кабинет товарищества и возможности участия их в заочных голосованиях.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bookmarkStart w:id="11" w:name="P66"/>
      <w:bookmarkEnd w:id="11"/>
      <w:r>
        <w:t xml:space="preserve">11. </w:t>
      </w:r>
      <w:proofErr w:type="gramStart"/>
      <w:r>
        <w:t xml:space="preserve">В случае </w:t>
      </w:r>
      <w:proofErr w:type="spellStart"/>
      <w:r>
        <w:t>несовершения</w:t>
      </w:r>
      <w:proofErr w:type="spellEnd"/>
      <w:r>
        <w:t xml:space="preserve"> участником в</w:t>
      </w:r>
      <w:r>
        <w:t xml:space="preserve"> течение 30 дней со дня направления уведомления, предусмотренного </w:t>
      </w:r>
      <w:hyperlink w:anchor="P59" w:tooltip="б) уведомление председателем товарищества или уполномоченным лицом участников о внесении сведений об участниках в реестр участников с использованием электронной почты (при наличии) и подсистемы единого личного кабинета единого портала и направление участникам ">
        <w:r>
          <w:rPr>
            <w:color w:val="0000FF"/>
          </w:rPr>
          <w:t>подпунктом "б" пункта 10</w:t>
        </w:r>
      </w:hyperlink>
      <w:r>
        <w:t xml:space="preserve"> настоящих Правил, действий в целях подтверждения включения в реестр участников, предусмотренных </w:t>
      </w:r>
      <w:hyperlink w:anchor="P60" w:tooltip="в) подтверждение участником включения в реестр участников сведений о себе (участник при переходе по ссылке на страницу личного кабинета товарищества, содержащейся в уведомлении в соответствии с подпунктом &quot;б&quot; настоящего пункта, дает согласие на обработку персо">
        <w:r>
          <w:rPr>
            <w:color w:val="0000FF"/>
          </w:rPr>
          <w:t>подпунктом "в" пункта 10</w:t>
        </w:r>
      </w:hyperlink>
      <w:r>
        <w:t xml:space="preserve"> настоящих Правил, председатель товарищества или уполномоченное лицо могут направить участнику почтовое сообщение (при наличии почтового адреса, указанного в </w:t>
      </w:r>
      <w:hyperlink w:anchor="P53" w:tooltip="г) почтовый адрес участника, по которому участником могут быть получены почтовые сообщения;">
        <w:r>
          <w:rPr>
            <w:color w:val="0000FF"/>
          </w:rPr>
          <w:t>подпункте "г" пункта 9</w:t>
        </w:r>
      </w:hyperlink>
      <w:r>
        <w:t xml:space="preserve"> настоящих Правил) и (или) короткое текстовое</w:t>
      </w:r>
      <w:proofErr w:type="gramEnd"/>
      <w:r>
        <w:t xml:space="preserve"> </w:t>
      </w:r>
      <w:proofErr w:type="gramStart"/>
      <w:r>
        <w:t>сообщение на абонентский номер устройства подвижной радиотелефонной связи участника с запросом об уточнении сведений об адресе электро</w:t>
      </w:r>
      <w:r>
        <w:t>нной почты участника и наличии разрешения на получение уведомлений в настройках подсистемы единого личного кабинета единого портала.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12. </w:t>
      </w:r>
      <w:proofErr w:type="gramStart"/>
      <w:r>
        <w:t xml:space="preserve">В случае </w:t>
      </w:r>
      <w:proofErr w:type="spellStart"/>
      <w:r>
        <w:t>несовершения</w:t>
      </w:r>
      <w:proofErr w:type="spellEnd"/>
      <w:r>
        <w:t xml:space="preserve"> участником действий в целях подтверждения включения в реестр участников, предусмотренных </w:t>
      </w:r>
      <w:hyperlink w:anchor="P60" w:tooltip="в) подтверждение участником включения в реестр участников сведений о себе (участник при переходе по ссылке на страницу личного кабинета товарищества, содержащейся в уведомлении в соответствии с подпунктом &quot;б&quot; настоящего пункта, дает согласие на обработку персо">
        <w:r>
          <w:rPr>
            <w:color w:val="0000FF"/>
          </w:rPr>
          <w:t>подпунктом "в" пункта 10</w:t>
        </w:r>
      </w:hyperlink>
      <w:r>
        <w:t xml:space="preserve"> настоящих Правил, после направления председателем товарищества или уполномоченным лицом запроса, предусмотренного </w:t>
      </w:r>
      <w:hyperlink w:anchor="P66" w:tooltip="11. В случае несовершения участником в течение 30 дней со дня направления уведомления, предусмотренного подпунктом &quot;б&quot; пункта 10 настоящих Правил, действий в целях подтверждения включения в реестр участников, предусмотренных подпунктом &quot;в&quot; пункта 10 настоящих ">
        <w:r>
          <w:rPr>
            <w:color w:val="0000FF"/>
          </w:rPr>
          <w:t>пунктом 11</w:t>
        </w:r>
      </w:hyperlink>
      <w:r>
        <w:t xml:space="preserve"> настоящих Правил, такому участнику д</w:t>
      </w:r>
      <w:r>
        <w:t>оступ в личный кабинет товарищества не предоставляется и рассылка уведомлений не производится до момента совершения участником указанных действий.</w:t>
      </w:r>
      <w:proofErr w:type="gramEnd"/>
      <w:r>
        <w:t xml:space="preserve"> </w:t>
      </w:r>
      <w:proofErr w:type="gramStart"/>
      <w:r>
        <w:t xml:space="preserve">При этом участник не лишается права участия в принятии решений общего собрания членов товарищества </w:t>
      </w:r>
      <w:proofErr w:type="spellStart"/>
      <w:r>
        <w:t>путем</w:t>
      </w:r>
      <w:proofErr w:type="spellEnd"/>
      <w:r>
        <w:t xml:space="preserve"> учас</w:t>
      </w:r>
      <w:r>
        <w:t>тия в заочном голосовании без использования единого портала.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>13. Проведение заочного голосования с использованием единого портала включает в себя следующие этапы: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а) подготовка председателем товарищества или уполномоченным лицом заочного голосования в личн</w:t>
      </w:r>
      <w:r>
        <w:t xml:space="preserve">ом кабинете товарищества. </w:t>
      </w:r>
      <w:proofErr w:type="gramStart"/>
      <w:r>
        <w:t>В процессе подготовки заочного голосования в личном кабинете товарищества указываются тема заочного голосования, список вопросов повестки общего собрания членов товарищества, выносимых на голосование, дата и время начала (окончани</w:t>
      </w:r>
      <w:r>
        <w:t>я) заочного голосования;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>б) автоматическое уведомление участников о заочном голосовании с использованием электронной почты (при наличии) и подсистемы единого личного кабинета единого портала. Уведомление должно содержать материалы и информацию, которые ука</w:t>
      </w:r>
      <w:r>
        <w:t xml:space="preserve">заны в </w:t>
      </w:r>
      <w:hyperlink r:id="rId16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части 15 статьи 17</w:t>
        </w:r>
      </w:hyperlink>
      <w:r>
        <w:t xml:space="preserve"> и </w:t>
      </w:r>
      <w:hyperlink r:id="rId17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части 2 статьи 17.1</w:t>
        </w:r>
      </w:hyperlink>
      <w:r>
        <w:t xml:space="preserve"> </w:t>
      </w:r>
      <w:r>
        <w:t xml:space="preserve">Федерального закона. </w:t>
      </w:r>
      <w:proofErr w:type="gramStart"/>
      <w:r>
        <w:t xml:space="preserve">Уведомление участников заочного голосования осуществляется заблаговременно с </w:t>
      </w:r>
      <w:proofErr w:type="spellStart"/>
      <w:r>
        <w:t>учетом</w:t>
      </w:r>
      <w:proofErr w:type="spellEnd"/>
      <w:r>
        <w:t xml:space="preserve"> срока, установленного в соответствии с Федеральным </w:t>
      </w:r>
      <w:hyperlink r:id="rId18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уставом товарищества;</w:t>
      </w:r>
      <w:proofErr w:type="gramEnd"/>
    </w:p>
    <w:p w:rsidR="009D2A84" w:rsidRDefault="0073399E">
      <w:pPr>
        <w:pStyle w:val="ConsPlusNormal0"/>
        <w:spacing w:before="240"/>
        <w:ind w:firstLine="540"/>
        <w:jc w:val="both"/>
      </w:pPr>
      <w:r>
        <w:t>в) автоматическое уведомление участников о заочном голосовании (повторно) с использованием электронной почты (при наличии) и подсистемы единого личного кабинета единого портала в период проведения заочного голосования;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г) заочное гол</w:t>
      </w:r>
      <w:r>
        <w:t xml:space="preserve">осование участников по каждому вопросу </w:t>
      </w:r>
      <w:proofErr w:type="gramStart"/>
      <w:r>
        <w:t>повестки общего собрания членов товарищества</w:t>
      </w:r>
      <w:proofErr w:type="gramEnd"/>
      <w:r>
        <w:t xml:space="preserve"> в личном кабинете товарищества;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д) автоматический </w:t>
      </w:r>
      <w:proofErr w:type="spellStart"/>
      <w:r>
        <w:t>учет</w:t>
      </w:r>
      <w:proofErr w:type="spellEnd"/>
      <w:r>
        <w:t xml:space="preserve"> голосов участников, проголосовавших с использованием личного кабинета товарищества;</w:t>
      </w:r>
    </w:p>
    <w:p w:rsidR="009D2A84" w:rsidRDefault="0073399E">
      <w:pPr>
        <w:pStyle w:val="ConsPlusNormal0"/>
        <w:spacing w:before="240"/>
        <w:ind w:firstLine="540"/>
        <w:jc w:val="both"/>
      </w:pPr>
      <w:proofErr w:type="gramStart"/>
      <w:r>
        <w:lastRenderedPageBreak/>
        <w:t>е) оформление председателем товар</w:t>
      </w:r>
      <w:r>
        <w:t>ищества или уполномоченным лицом в течение 7 дней со дня окончания заочного голосования решения общего собрания членов товарищества в форме протокола заочного голосования с использованием единого портала с указанием результатов заочного голосования, информ</w:t>
      </w:r>
      <w:r>
        <w:t>ации о решении каждого проголосовавшего с использованием личного кабинета товарищества участника заочного голосования по вопросам повестки такого собрания, сведений об участнике заочного голосования, содержащихся в</w:t>
      </w:r>
      <w:proofErr w:type="gramEnd"/>
      <w:r>
        <w:t xml:space="preserve"> </w:t>
      </w:r>
      <w:proofErr w:type="gramStart"/>
      <w:r>
        <w:t>реестре</w:t>
      </w:r>
      <w:proofErr w:type="gramEnd"/>
      <w:r>
        <w:t xml:space="preserve"> участников;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ж) автоматическое инф</w:t>
      </w:r>
      <w:r>
        <w:t>ормирование участников заочного голосования с использованием единого портала о результатах заочного голосования в течение 5 дней со дня публикации протокола заочного голосования.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>14. В случае если решения участников заочного голосования направлены иными сп</w:t>
      </w:r>
      <w:r>
        <w:t xml:space="preserve">особами, предусмотренными Федеральным </w:t>
      </w:r>
      <w:hyperlink r:id="rId19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>, без использования единого портала, в протокол заочного голосования подлежит включению информация об указанных решениях, предус</w:t>
      </w:r>
      <w:r>
        <w:t xml:space="preserve">мотренная Федеральным </w:t>
      </w:r>
      <w:hyperlink r:id="rId20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>.</w:t>
      </w:r>
    </w:p>
    <w:p w:rsidR="009D2A84" w:rsidRDefault="0073399E">
      <w:pPr>
        <w:pStyle w:val="ConsPlusNormal0"/>
        <w:spacing w:before="240"/>
        <w:ind w:firstLine="540"/>
        <w:jc w:val="both"/>
      </w:pPr>
      <w:r>
        <w:t xml:space="preserve">15. В случае если решение участника направлено несколькими способами, предусмотренными Федеральным </w:t>
      </w:r>
      <w:hyperlink r:id="rId21" w:tooltip="Федеральный закон от 29.07.2017 N 217-ФЗ (ред. от 22.07.2024) &quot;О ведении гражданами садоводства и огородничества для собственных нужд и 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>, включая использование единого портала, в протоколе заочного голосования указывается решение, которое было направлено с использованием единого портала.</w:t>
      </w:r>
    </w:p>
    <w:p w:rsidR="009D2A84" w:rsidRDefault="009D2A84">
      <w:pPr>
        <w:pStyle w:val="ConsPlusNormal0"/>
        <w:jc w:val="both"/>
      </w:pPr>
    </w:p>
    <w:p w:rsidR="009D2A84" w:rsidRDefault="009D2A84">
      <w:pPr>
        <w:pStyle w:val="ConsPlusNormal0"/>
        <w:jc w:val="both"/>
      </w:pPr>
    </w:p>
    <w:p w:rsidR="009D2A84" w:rsidRDefault="009D2A84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D2A84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99E" w:rsidRDefault="0073399E">
      <w:r>
        <w:separator/>
      </w:r>
    </w:p>
  </w:endnote>
  <w:endnote w:type="continuationSeparator" w:id="0">
    <w:p w:rsidR="0073399E" w:rsidRDefault="00733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A84" w:rsidRDefault="009D2A8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D2A8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D2A84" w:rsidRDefault="0073399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D2A84" w:rsidRDefault="0073399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D2A84" w:rsidRDefault="0073399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36591">
            <w:rPr>
              <w:rFonts w:ascii="Tahoma" w:hAnsi="Tahoma" w:cs="Tahoma"/>
              <w:noProof/>
            </w:rPr>
            <w:t>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36591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9D2A84" w:rsidRDefault="0073399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A84" w:rsidRDefault="009D2A8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D2A84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D2A84" w:rsidRDefault="0073399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правовая поддержка</w:t>
          </w:r>
        </w:p>
      </w:tc>
      <w:tc>
        <w:tcPr>
          <w:tcW w:w="1700" w:type="pct"/>
          <w:vAlign w:val="center"/>
        </w:tcPr>
        <w:p w:rsidR="009D2A84" w:rsidRDefault="0073399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D2A84" w:rsidRDefault="0073399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F36591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F36591">
            <w:rPr>
              <w:rFonts w:ascii="Tahoma" w:hAnsi="Tahoma" w:cs="Tahoma"/>
              <w:noProof/>
            </w:rPr>
            <w:t>7</w:t>
          </w:r>
          <w:r>
            <w:fldChar w:fldCharType="end"/>
          </w:r>
        </w:p>
      </w:tc>
    </w:tr>
  </w:tbl>
  <w:p w:rsidR="009D2A84" w:rsidRDefault="0073399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99E" w:rsidRDefault="0073399E">
      <w:r>
        <w:separator/>
      </w:r>
    </w:p>
  </w:footnote>
  <w:footnote w:type="continuationSeparator" w:id="0">
    <w:p w:rsidR="0073399E" w:rsidRDefault="00733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D2A8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D2A84" w:rsidRDefault="0073399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04.02.2025 N 104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проведения заочного голосования при принятии р...</w:t>
          </w:r>
        </w:p>
      </w:tc>
      <w:tc>
        <w:tcPr>
          <w:tcW w:w="2300" w:type="pct"/>
          <w:vAlign w:val="center"/>
        </w:tcPr>
        <w:p w:rsidR="009D2A84" w:rsidRDefault="0073399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 w:rsidR="009D2A84" w:rsidRDefault="009D2A8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D2A84" w:rsidRDefault="009D2A84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D2A84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D2A84" w:rsidRDefault="0073399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04.02.2025 N 104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проведения заочного голосования при принятии р...</w:t>
          </w:r>
        </w:p>
      </w:tc>
      <w:tc>
        <w:tcPr>
          <w:tcW w:w="2300" w:type="pct"/>
          <w:vAlign w:val="center"/>
        </w:tcPr>
        <w:p w:rsidR="009D2A84" w:rsidRDefault="0073399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 w:rsidR="009D2A84" w:rsidRDefault="009D2A84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D2A84" w:rsidRDefault="009D2A8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A84"/>
    <w:rsid w:val="0073399E"/>
    <w:rsid w:val="009D2A84"/>
    <w:rsid w:val="00F3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365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5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F365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5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475244&amp;date=07.02.2025&amp;dst=100019&amp;field=134&amp;demo=2" TargetMode="External"/><Relationship Id="rId18" Type="http://schemas.openxmlformats.org/officeDocument/2006/relationships/hyperlink" Target="https://login.consultant.ru/link/?req=doc&amp;base=LAW&amp;n=481366&amp;date=07.02.2025&amp;demo=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81366&amp;date=07.02.2025&amp;demo=2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base=LAW&amp;n=481366&amp;date=07.02.2025&amp;dst=100686&amp;field=134&amp;demo=2" TargetMode="External"/><Relationship Id="rId17" Type="http://schemas.openxmlformats.org/officeDocument/2006/relationships/hyperlink" Target="https://login.consultant.ru/link/?req=doc&amp;base=LAW&amp;n=481366&amp;date=07.02.2025&amp;dst=100723&amp;field=134&amp;demo=2" TargetMode="External"/><Relationship Id="rId25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81366&amp;date=07.02.2025&amp;dst=100708&amp;field=134&amp;demo=2" TargetMode="External"/><Relationship Id="rId20" Type="http://schemas.openxmlformats.org/officeDocument/2006/relationships/hyperlink" Target="https://login.consultant.ru/link/?req=doc&amp;base=LAW&amp;n=481366&amp;date=07.02.2025&amp;demo=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2658&amp;date=07.02.2025&amp;dst=100174&amp;field=134&amp;demo=2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81366&amp;date=07.02.2025&amp;dst=100167&amp;field=134&amp;demo=2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81366&amp;date=07.02.2025&amp;dst=100772&amp;field=134&amp;demo=2" TargetMode="External"/><Relationship Id="rId19" Type="http://schemas.openxmlformats.org/officeDocument/2006/relationships/hyperlink" Target="https://login.consultant.ru/link/?req=doc&amp;base=LAW&amp;n=481366&amp;date=07.02.2025&amp;demo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hyperlink" Target="https://login.consultant.ru/link/?req=doc&amp;base=LAW&amp;n=481366&amp;date=07.02.2025&amp;dst=100731&amp;field=134&amp;demo=2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3416</Words>
  <Characters>19476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04.02.2025 N 104
"Об утверждении Правил проведения заочного голосования при принятии решений общим собранием членов садоводческого или огороднического некоммерческого товарищества с использованием федеральной государствен</vt:lpstr>
    </vt:vector>
  </TitlesOfParts>
  <Company>КонсультантПлюс Версия 4024.00.50</Company>
  <LinksUpToDate>false</LinksUpToDate>
  <CharactersWithSpaces>22847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04.02.2025 N 104
"Об утверждении Правил проведения заочного голосования при принятии решений общим собранием членов садоводческого или огороднического некоммерческого товарищества с использованием федеральной государственной информационной системы "Единый портал государственных и муниципальных услуг (функций)"</dc:title>
  <cp:lastModifiedBy>Вадим Лебедев</cp:lastModifiedBy>
  <cp:revision>2</cp:revision>
  <dcterms:created xsi:type="dcterms:W3CDTF">2025-02-07T14:24:00Z</dcterms:created>
  <dcterms:modified xsi:type="dcterms:W3CDTF">2025-02-07T14:27:00Z</dcterms:modified>
</cp:coreProperties>
</file>