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50" w:rsidRPr="0031654D" w:rsidRDefault="0031654D" w:rsidP="008D4150">
      <w:pPr>
        <w:widowControl w:val="0"/>
        <w:pBdr>
          <w:top w:val="dotDotDash" w:sz="4" w:space="1" w:color="auto"/>
          <w:left w:val="dotDotDash" w:sz="4" w:space="0" w:color="auto"/>
          <w:bottom w:val="dotDotDash" w:sz="4" w:space="1" w:color="auto"/>
          <w:right w:val="dotDotDash" w:sz="4" w:space="4" w:color="auto"/>
        </w:pBdr>
        <w:spacing w:after="0" w:line="360" w:lineRule="auto"/>
        <w:jc w:val="both"/>
        <w:rPr>
          <w:rFonts w:ascii="Arial" w:hAnsi="Arial" w:cs="Arial"/>
          <w:spacing w:val="3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2661920</wp:posOffset>
            </wp:positionH>
            <wp:positionV relativeFrom="paragraph">
              <wp:posOffset>-179070</wp:posOffset>
            </wp:positionV>
            <wp:extent cx="620395" cy="588645"/>
            <wp:effectExtent l="0" t="0" r="8255" b="1905"/>
            <wp:wrapSquare wrapText="bothSides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150" w:rsidRPr="0031654D">
        <w:rPr>
          <w:rFonts w:ascii="Arial" w:hAnsi="Arial" w:cs="Arial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proofErr w:type="gramStart"/>
      <w:r w:rsidR="008D4150" w:rsidRPr="0031654D">
        <w:rPr>
          <w:rFonts w:ascii="Arial" w:hAnsi="Arial" w:cs="Arial"/>
          <w:spacing w:val="3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САДОВОДЧЕСКОЕ                      НЕКОММЕРЧЕСКОЕ</w:t>
      </w:r>
      <w:proofErr w:type="gramEnd"/>
    </w:p>
    <w:p w:rsidR="008D4150" w:rsidRPr="0031654D" w:rsidRDefault="00D01650" w:rsidP="008D4150">
      <w:pPr>
        <w:pBdr>
          <w:top w:val="dotDotDash" w:sz="4" w:space="1" w:color="auto"/>
          <w:left w:val="dotDotDash" w:sz="4" w:space="0" w:color="auto"/>
          <w:bottom w:val="dotDotDash" w:sz="4" w:space="1" w:color="auto"/>
          <w:right w:val="dotDotDash" w:sz="4" w:space="4" w:color="auto"/>
        </w:pBdr>
        <w:spacing w:after="0" w:line="360" w:lineRule="auto"/>
        <w:jc w:val="both"/>
        <w:rPr>
          <w:rFonts w:ascii="Arial" w:hAnsi="Arial" w:cs="Arial"/>
          <w:spacing w:val="3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1654D">
        <w:rPr>
          <w:rFonts w:ascii="Arial" w:hAnsi="Arial" w:cs="Arial"/>
          <w:spacing w:val="3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</w:t>
      </w:r>
      <w:r w:rsidR="008D4150" w:rsidRPr="0031654D">
        <w:rPr>
          <w:rFonts w:ascii="Arial" w:hAnsi="Arial" w:cs="Arial"/>
          <w:spacing w:val="3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ТОВАРИЩЕСТВО СОБСТВЕННИКОВ</w:t>
      </w:r>
    </w:p>
    <w:p w:rsidR="008D4150" w:rsidRPr="0031654D" w:rsidRDefault="008D4150" w:rsidP="008D4150">
      <w:pPr>
        <w:pBdr>
          <w:top w:val="dotDotDash" w:sz="4" w:space="1" w:color="auto"/>
          <w:left w:val="dotDotDash" w:sz="4" w:space="0" w:color="auto"/>
          <w:bottom w:val="dotDotDash" w:sz="4" w:space="1" w:color="auto"/>
          <w:right w:val="dotDotDash" w:sz="4" w:space="4" w:color="auto"/>
        </w:pBdr>
        <w:spacing w:after="0" w:line="360" w:lineRule="auto"/>
        <w:rPr>
          <w:rFonts w:ascii="Arial" w:hAnsi="Arial" w:cs="Arial"/>
          <w:spacing w:val="3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1654D">
        <w:rPr>
          <w:rFonts w:ascii="Arial" w:hAnsi="Arial" w:cs="Arial"/>
          <w:spacing w:val="3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НЕДВИЖИМОСТИ    «ПИЩЕВИК»</w:t>
      </w:r>
    </w:p>
    <w:p w:rsidR="008D4150" w:rsidRDefault="008D4150" w:rsidP="00AE26EC">
      <w:pPr>
        <w:spacing w:after="0" w:line="288" w:lineRule="auto"/>
        <w:ind w:left="5528"/>
        <w:rPr>
          <w:rFonts w:ascii="Myriad Pro" w:hAnsi="Myriad Pro"/>
          <w:color w:val="000000"/>
        </w:rPr>
      </w:pPr>
    </w:p>
    <w:p w:rsidR="000750C6" w:rsidRPr="00AE26EC" w:rsidRDefault="000750C6" w:rsidP="00AE26EC">
      <w:pPr>
        <w:spacing w:after="0" w:line="288" w:lineRule="auto"/>
        <w:ind w:left="5954"/>
        <w:rPr>
          <w:rFonts w:asciiTheme="minorHAnsi" w:hAnsiTheme="minorHAnsi"/>
          <w:color w:val="000000"/>
        </w:rPr>
      </w:pPr>
      <w:r w:rsidRPr="00AE26EC">
        <w:rPr>
          <w:rFonts w:asciiTheme="minorHAnsi" w:hAnsiTheme="minorHAnsi"/>
          <w:color w:val="000000"/>
        </w:rPr>
        <w:t>Утвержден</w:t>
      </w:r>
      <w:r w:rsidR="00E3705F">
        <w:rPr>
          <w:rFonts w:asciiTheme="minorHAnsi" w:hAnsiTheme="minorHAnsi"/>
          <w:color w:val="000000"/>
        </w:rPr>
        <w:t>о</w:t>
      </w:r>
      <w:r w:rsidRPr="00AE26EC">
        <w:rPr>
          <w:rFonts w:asciiTheme="minorHAnsi" w:hAnsiTheme="minorHAnsi"/>
          <w:color w:val="000000"/>
        </w:rPr>
        <w:t xml:space="preserve"> </w:t>
      </w:r>
      <w:r w:rsidR="00AE26EC" w:rsidRPr="00AE26EC">
        <w:rPr>
          <w:rFonts w:asciiTheme="minorHAnsi" w:hAnsiTheme="minorHAnsi"/>
          <w:color w:val="000000"/>
        </w:rPr>
        <w:t xml:space="preserve"> </w:t>
      </w:r>
      <w:r w:rsidRPr="00AE26EC">
        <w:rPr>
          <w:rFonts w:asciiTheme="minorHAnsi" w:hAnsiTheme="minorHAnsi"/>
          <w:color w:val="000000"/>
        </w:rPr>
        <w:t xml:space="preserve">решением </w:t>
      </w:r>
      <w:r w:rsidR="00AE26EC" w:rsidRPr="00AE26EC">
        <w:rPr>
          <w:rFonts w:asciiTheme="minorHAnsi" w:hAnsiTheme="minorHAnsi"/>
          <w:color w:val="000000"/>
        </w:rPr>
        <w:t xml:space="preserve"> </w:t>
      </w:r>
      <w:r w:rsidR="00E3705F">
        <w:rPr>
          <w:rFonts w:asciiTheme="minorHAnsi" w:hAnsiTheme="minorHAnsi"/>
          <w:color w:val="000000"/>
        </w:rPr>
        <w:t>общего с</w:t>
      </w:r>
      <w:r w:rsidR="00E3705F">
        <w:rPr>
          <w:rFonts w:asciiTheme="minorHAnsi" w:hAnsiTheme="minorHAnsi"/>
          <w:color w:val="000000"/>
        </w:rPr>
        <w:t>о</w:t>
      </w:r>
      <w:r w:rsidR="00E3705F">
        <w:rPr>
          <w:rFonts w:asciiTheme="minorHAnsi" w:hAnsiTheme="minorHAnsi"/>
          <w:color w:val="000000"/>
        </w:rPr>
        <w:t xml:space="preserve">брания членов </w:t>
      </w:r>
      <w:r w:rsidRPr="00AE26EC">
        <w:rPr>
          <w:rFonts w:asciiTheme="minorHAnsi" w:hAnsiTheme="minorHAnsi"/>
          <w:color w:val="000000"/>
        </w:rPr>
        <w:t xml:space="preserve">СНТ </w:t>
      </w:r>
      <w:r w:rsidR="008D4150" w:rsidRPr="00AE26EC">
        <w:rPr>
          <w:rFonts w:asciiTheme="minorHAnsi" w:hAnsiTheme="minorHAnsi"/>
          <w:color w:val="000000"/>
        </w:rPr>
        <w:t xml:space="preserve"> </w:t>
      </w:r>
      <w:r w:rsidRPr="00AE26EC">
        <w:rPr>
          <w:rFonts w:asciiTheme="minorHAnsi" w:hAnsiTheme="minorHAnsi"/>
          <w:color w:val="000000"/>
        </w:rPr>
        <w:t>«Пищевик»</w:t>
      </w:r>
    </w:p>
    <w:p w:rsidR="008D4150" w:rsidRPr="00AE26EC" w:rsidRDefault="008D4150" w:rsidP="00AE26EC">
      <w:pPr>
        <w:spacing w:after="0" w:line="288" w:lineRule="auto"/>
        <w:ind w:left="5954"/>
        <w:rPr>
          <w:rFonts w:asciiTheme="minorHAnsi" w:hAnsiTheme="minorHAnsi"/>
          <w:color w:val="000000"/>
        </w:rPr>
      </w:pPr>
      <w:r w:rsidRPr="00AE26EC">
        <w:rPr>
          <w:rFonts w:asciiTheme="minorHAnsi" w:hAnsiTheme="minorHAnsi"/>
          <w:color w:val="000000"/>
        </w:rPr>
        <w:t xml:space="preserve">Протокол № ____ </w:t>
      </w:r>
    </w:p>
    <w:p w:rsidR="008D4150" w:rsidRPr="00AE26EC" w:rsidRDefault="008D4150" w:rsidP="00AE26EC">
      <w:pPr>
        <w:spacing w:after="0" w:line="288" w:lineRule="auto"/>
        <w:ind w:left="5954"/>
        <w:rPr>
          <w:rFonts w:asciiTheme="minorHAnsi" w:hAnsiTheme="minorHAnsi"/>
          <w:color w:val="000000"/>
        </w:rPr>
      </w:pPr>
      <w:r w:rsidRPr="00AE26EC">
        <w:rPr>
          <w:rFonts w:asciiTheme="minorHAnsi" w:hAnsiTheme="minorHAnsi"/>
          <w:color w:val="000000"/>
        </w:rPr>
        <w:t>от «</w:t>
      </w:r>
      <w:r w:rsidR="00AE26EC" w:rsidRPr="00AE26EC">
        <w:rPr>
          <w:rFonts w:asciiTheme="minorHAnsi" w:hAnsiTheme="minorHAnsi"/>
          <w:color w:val="000000"/>
          <w:u w:val="single"/>
        </w:rPr>
        <w:t xml:space="preserve">  </w:t>
      </w:r>
      <w:r w:rsidR="00E3705F">
        <w:rPr>
          <w:rFonts w:asciiTheme="minorHAnsi" w:hAnsiTheme="minorHAnsi"/>
          <w:color w:val="000000"/>
          <w:u w:val="single"/>
        </w:rPr>
        <w:t>___</w:t>
      </w:r>
      <w:r w:rsidR="00AE26EC">
        <w:rPr>
          <w:rFonts w:asciiTheme="minorHAnsi" w:hAnsiTheme="minorHAnsi"/>
          <w:color w:val="000000"/>
          <w:u w:val="single"/>
        </w:rPr>
        <w:t xml:space="preserve">  </w:t>
      </w:r>
      <w:r w:rsidRPr="00AE26EC">
        <w:rPr>
          <w:rFonts w:asciiTheme="minorHAnsi" w:hAnsiTheme="minorHAnsi"/>
          <w:color w:val="000000"/>
        </w:rPr>
        <w:t xml:space="preserve">» </w:t>
      </w:r>
      <w:r w:rsidR="00E3705F">
        <w:rPr>
          <w:rFonts w:asciiTheme="minorHAnsi" w:hAnsiTheme="minorHAnsi"/>
          <w:color w:val="000000"/>
        </w:rPr>
        <w:t>_____________</w:t>
      </w:r>
      <w:r w:rsidRPr="00AE26EC">
        <w:rPr>
          <w:rFonts w:asciiTheme="minorHAnsi" w:hAnsiTheme="minorHAnsi"/>
          <w:color w:val="000000"/>
        </w:rPr>
        <w:t xml:space="preserve"> 20</w:t>
      </w:r>
      <w:r w:rsidR="00E3705F">
        <w:rPr>
          <w:rFonts w:asciiTheme="minorHAnsi" w:hAnsiTheme="minorHAnsi"/>
          <w:color w:val="000000"/>
        </w:rPr>
        <w:t>___</w:t>
      </w:r>
      <w:r w:rsidRPr="00AE26EC">
        <w:rPr>
          <w:rFonts w:asciiTheme="minorHAnsi" w:hAnsiTheme="minorHAnsi"/>
          <w:color w:val="000000"/>
        </w:rPr>
        <w:t xml:space="preserve"> г.</w:t>
      </w:r>
    </w:p>
    <w:p w:rsidR="000750C6" w:rsidRPr="00AE26EC" w:rsidRDefault="00E3705F" w:rsidP="000750C6">
      <w:pPr>
        <w:spacing w:before="480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ПОЛОЖЕНИЕ ОБ ОПЛАТЕ ТРУДА</w:t>
      </w:r>
    </w:p>
    <w:p w:rsidR="000750C6" w:rsidRPr="00AE26EC" w:rsidRDefault="00E3705F" w:rsidP="000750C6">
      <w:pPr>
        <w:spacing w:before="120" w:after="0"/>
        <w:jc w:val="center"/>
        <w:rPr>
          <w:rFonts w:asciiTheme="minorHAnsi" w:hAnsiTheme="minorHAnsi"/>
          <w:b/>
        </w:rPr>
      </w:pPr>
      <w:r>
        <w:rPr>
          <w:rFonts w:asciiTheme="minorHAnsi" w:eastAsia="Times New Roman" w:hAnsiTheme="minorHAnsi"/>
          <w:b/>
          <w:color w:val="000000"/>
        </w:rPr>
        <w:t>00</w:t>
      </w:r>
      <w:r w:rsidR="000750C6" w:rsidRPr="00AE26EC">
        <w:rPr>
          <w:rFonts w:asciiTheme="minorHAnsi" w:eastAsia="Times New Roman" w:hAnsiTheme="minorHAnsi"/>
          <w:b/>
          <w:color w:val="000000"/>
        </w:rPr>
        <w:t>.</w:t>
      </w:r>
      <w:r>
        <w:rPr>
          <w:rFonts w:asciiTheme="minorHAnsi" w:eastAsia="Times New Roman" w:hAnsiTheme="minorHAnsi"/>
          <w:b/>
          <w:color w:val="000000"/>
        </w:rPr>
        <w:t>0</w:t>
      </w:r>
      <w:r w:rsidR="000750C6" w:rsidRPr="00AE26EC">
        <w:rPr>
          <w:rFonts w:asciiTheme="minorHAnsi" w:eastAsia="Times New Roman" w:hAnsiTheme="minorHAnsi"/>
          <w:b/>
          <w:color w:val="000000"/>
        </w:rPr>
        <w:t>0.20</w:t>
      </w:r>
      <w:r>
        <w:rPr>
          <w:rFonts w:asciiTheme="minorHAnsi" w:eastAsia="Times New Roman" w:hAnsiTheme="minorHAnsi"/>
          <w:b/>
          <w:color w:val="000000"/>
        </w:rPr>
        <w:t>2___</w:t>
      </w:r>
      <w:r w:rsidR="000750C6" w:rsidRPr="00AE26EC">
        <w:rPr>
          <w:rFonts w:asciiTheme="minorHAnsi" w:eastAsia="Times New Roman" w:hAnsiTheme="minorHAnsi"/>
          <w:b/>
          <w:color w:val="000000"/>
        </w:rPr>
        <w:t xml:space="preserve"> г.                                   </w:t>
      </w:r>
      <w:r w:rsidR="00F526E7" w:rsidRPr="00AE26EC">
        <w:rPr>
          <w:rFonts w:asciiTheme="minorHAnsi" w:eastAsia="Times New Roman" w:hAnsiTheme="minorHAnsi"/>
          <w:b/>
          <w:color w:val="000000"/>
        </w:rPr>
        <w:t xml:space="preserve">                    </w:t>
      </w:r>
      <w:r w:rsidR="000750C6" w:rsidRPr="00AE26EC">
        <w:rPr>
          <w:rFonts w:asciiTheme="minorHAnsi" w:eastAsia="Times New Roman" w:hAnsiTheme="minorHAnsi"/>
          <w:b/>
          <w:color w:val="000000"/>
        </w:rPr>
        <w:t xml:space="preserve">                                                               </w:t>
      </w:r>
      <w:r w:rsidR="008D4150" w:rsidRPr="00AE26EC">
        <w:rPr>
          <w:rFonts w:asciiTheme="minorHAnsi" w:eastAsia="Times New Roman" w:hAnsiTheme="minorHAnsi"/>
          <w:b/>
          <w:color w:val="000000"/>
        </w:rPr>
        <w:t xml:space="preserve">              </w:t>
      </w:r>
      <w:r w:rsidR="000750C6" w:rsidRPr="00AE26EC">
        <w:rPr>
          <w:rFonts w:asciiTheme="minorHAnsi" w:eastAsia="Times New Roman" w:hAnsiTheme="minorHAnsi"/>
          <w:b/>
          <w:color w:val="000000"/>
        </w:rPr>
        <w:t xml:space="preserve">    </w:t>
      </w:r>
      <w:r w:rsidR="000750C6" w:rsidRPr="00AE26EC">
        <w:rPr>
          <w:rFonts w:asciiTheme="minorHAnsi" w:hAnsiTheme="minorHAnsi"/>
          <w:b/>
          <w:color w:val="000000"/>
        </w:rPr>
        <w:tab/>
        <w:t>№</w:t>
      </w:r>
      <w:r>
        <w:rPr>
          <w:rFonts w:asciiTheme="minorHAnsi" w:eastAsia="Times New Roman" w:hAnsiTheme="minorHAnsi"/>
          <w:b/>
          <w:color w:val="000000"/>
        </w:rPr>
        <w:t>______</w:t>
      </w:r>
      <w:r w:rsidR="008D4150" w:rsidRPr="00AE26EC">
        <w:rPr>
          <w:rFonts w:asciiTheme="minorHAnsi" w:eastAsia="Times New Roman" w:hAnsiTheme="minorHAnsi"/>
          <w:b/>
          <w:color w:val="000000"/>
        </w:rPr>
        <w:t xml:space="preserve">  </w:t>
      </w:r>
    </w:p>
    <w:p w:rsidR="000750C6" w:rsidRPr="00AE26EC" w:rsidRDefault="000750C6" w:rsidP="000750C6">
      <w:pPr>
        <w:spacing w:before="120" w:after="0"/>
        <w:jc w:val="center"/>
        <w:rPr>
          <w:rFonts w:asciiTheme="minorHAnsi" w:eastAsia="Times New Roman" w:hAnsiTheme="minorHAnsi"/>
          <w:b/>
          <w:color w:val="000000"/>
        </w:rPr>
      </w:pPr>
      <w:r w:rsidRPr="00AE26EC">
        <w:rPr>
          <w:rFonts w:asciiTheme="minorHAnsi" w:eastAsia="Times New Roman" w:hAnsiTheme="minorHAnsi"/>
          <w:b/>
          <w:color w:val="000000"/>
        </w:rPr>
        <w:t>г. Калининград</w:t>
      </w:r>
    </w:p>
    <w:p w:rsidR="000F663A" w:rsidRDefault="000F663A" w:rsidP="00E3705F">
      <w:pPr>
        <w:shd w:val="clear" w:color="auto" w:fill="FFFFFF"/>
        <w:spacing w:line="315" w:lineRule="atLeast"/>
        <w:jc w:val="center"/>
        <w:rPr>
          <w:rFonts w:asciiTheme="minorHAnsi" w:hAnsiTheme="minorHAnsi" w:cs="Narkisim"/>
          <w:color w:val="000000"/>
          <w:sz w:val="20"/>
          <w:szCs w:val="20"/>
        </w:rPr>
      </w:pPr>
    </w:p>
    <w:p w:rsidR="006B6E66" w:rsidRPr="00AE26EC" w:rsidRDefault="008D4150" w:rsidP="00E3705F">
      <w:pPr>
        <w:shd w:val="clear" w:color="auto" w:fill="FFFFFF"/>
        <w:spacing w:line="315" w:lineRule="atLeast"/>
        <w:jc w:val="center"/>
        <w:rPr>
          <w:rFonts w:asciiTheme="minorHAnsi" w:hAnsiTheme="minorHAnsi" w:cs="Narkisim"/>
          <w:sz w:val="20"/>
          <w:szCs w:val="20"/>
        </w:rPr>
      </w:pPr>
      <w:r w:rsidRPr="00AE26EC">
        <w:rPr>
          <w:rFonts w:asciiTheme="minorHAnsi" w:hAnsiTheme="minorHAnsi" w:cs="Narkisim"/>
          <w:color w:val="000000"/>
          <w:sz w:val="20"/>
          <w:szCs w:val="20"/>
        </w:rPr>
        <w:t>1</w:t>
      </w:r>
      <w:r w:rsidR="00E3705F">
        <w:rPr>
          <w:rFonts w:asciiTheme="minorHAnsi" w:hAnsiTheme="minorHAnsi" w:cs="Narkisim"/>
          <w:color w:val="000000"/>
          <w:sz w:val="20"/>
          <w:szCs w:val="20"/>
        </w:rPr>
        <w:t>. ОБЩИЕ ТЕРМИНЫ И ОПРЕДЕЛЕНИЯ</w:t>
      </w:r>
    </w:p>
    <w:p w:rsidR="006B6E66" w:rsidRPr="00E3705F" w:rsidRDefault="00B47BFF" w:rsidP="00E3705F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E3705F">
        <w:rPr>
          <w:rFonts w:asciiTheme="minorHAnsi" w:hAnsiTheme="minorHAnsi" w:cs="Narkisim"/>
          <w:color w:val="000000"/>
          <w:sz w:val="20"/>
          <w:szCs w:val="20"/>
        </w:rPr>
        <w:t xml:space="preserve">1.1. </w:t>
      </w:r>
      <w:r w:rsidR="00E3705F" w:rsidRPr="00E3705F">
        <w:rPr>
          <w:rFonts w:asciiTheme="minorHAnsi" w:hAnsiTheme="minorHAnsi" w:cs="Narkisim"/>
          <w:color w:val="000000"/>
          <w:sz w:val="20"/>
          <w:szCs w:val="20"/>
        </w:rPr>
        <w:t xml:space="preserve">Настоящее Положение включает в себя описание существующего в </w:t>
      </w:r>
      <w:r w:rsidR="00E3705F" w:rsidRPr="00E3705F">
        <w:rPr>
          <w:rFonts w:asciiTheme="minorHAnsi" w:hAnsiTheme="minorHAnsi" w:cs="Narkisim"/>
          <w:color w:val="000000"/>
          <w:sz w:val="20"/>
          <w:szCs w:val="20"/>
        </w:rPr>
        <w:t>ТОВАРИЩЕСТВЕ</w:t>
      </w:r>
      <w:r w:rsidR="00E3705F" w:rsidRPr="00E3705F">
        <w:rPr>
          <w:rFonts w:asciiTheme="minorHAnsi" w:hAnsiTheme="minorHAnsi" w:cs="Narkisim"/>
          <w:color w:val="000000"/>
          <w:sz w:val="20"/>
          <w:szCs w:val="20"/>
        </w:rPr>
        <w:t xml:space="preserve"> порядка расч</w:t>
      </w:r>
      <w:r w:rsidR="00E3705F">
        <w:rPr>
          <w:rFonts w:asciiTheme="minorHAnsi" w:hAnsiTheme="minorHAnsi" w:cs="Narkisim"/>
          <w:color w:val="000000"/>
          <w:sz w:val="20"/>
          <w:szCs w:val="20"/>
        </w:rPr>
        <w:t>ё</w:t>
      </w:r>
      <w:r w:rsidR="00E3705F" w:rsidRPr="00E3705F">
        <w:rPr>
          <w:rFonts w:asciiTheme="minorHAnsi" w:hAnsiTheme="minorHAnsi" w:cs="Narkisim"/>
          <w:color w:val="000000"/>
          <w:sz w:val="20"/>
          <w:szCs w:val="20"/>
        </w:rPr>
        <w:t>та и оплаты заработной платы, а также системы поощрения и материально</w:t>
      </w:r>
      <w:r w:rsidR="00E3705F" w:rsidRPr="00E3705F">
        <w:rPr>
          <w:rFonts w:asciiTheme="minorHAnsi" w:hAnsiTheme="minorHAnsi" w:cs="Narkisim"/>
          <w:color w:val="000000"/>
          <w:sz w:val="20"/>
          <w:szCs w:val="20"/>
        </w:rPr>
        <w:t>го стимулирования е</w:t>
      </w:r>
      <w:r w:rsidR="00E3705F">
        <w:rPr>
          <w:rFonts w:asciiTheme="minorHAnsi" w:hAnsiTheme="minorHAnsi" w:cs="Narkisim"/>
          <w:color w:val="000000"/>
          <w:sz w:val="20"/>
          <w:szCs w:val="20"/>
        </w:rPr>
        <w:t>ё</w:t>
      </w:r>
      <w:r w:rsidR="00E3705F" w:rsidRPr="00E3705F">
        <w:rPr>
          <w:rFonts w:asciiTheme="minorHAnsi" w:hAnsiTheme="minorHAnsi" w:cs="Narkisim"/>
          <w:color w:val="000000"/>
          <w:sz w:val="20"/>
          <w:szCs w:val="20"/>
        </w:rPr>
        <w:t xml:space="preserve"> работников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.</w:t>
      </w:r>
    </w:p>
    <w:p w:rsidR="00E3705F" w:rsidRPr="00E3705F" w:rsidRDefault="00E3705F" w:rsidP="00E3705F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E3705F">
        <w:rPr>
          <w:rFonts w:asciiTheme="minorHAnsi" w:hAnsiTheme="minorHAnsi" w:cs="Narkisim"/>
          <w:color w:val="000000"/>
          <w:sz w:val="20"/>
          <w:szCs w:val="20"/>
        </w:rPr>
        <w:t>1.2.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ab/>
        <w:t>Положение разработано с уч</w:t>
      </w:r>
      <w:r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том требований Трудового кодекса и иных нормативно-правовых актов РФ.</w:t>
      </w:r>
    </w:p>
    <w:p w:rsidR="00E3705F" w:rsidRPr="00E3705F" w:rsidRDefault="00E3705F" w:rsidP="00E3705F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E3705F">
        <w:rPr>
          <w:rFonts w:asciiTheme="minorHAnsi" w:hAnsiTheme="minorHAnsi" w:cs="Narkisim"/>
          <w:color w:val="000000"/>
          <w:sz w:val="20"/>
          <w:szCs w:val="20"/>
        </w:rPr>
        <w:t>1.3.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ab/>
      </w:r>
      <w:proofErr w:type="gramStart"/>
      <w:r w:rsidRPr="00E3705F">
        <w:rPr>
          <w:rFonts w:asciiTheme="minorHAnsi" w:hAnsiTheme="minorHAnsi" w:cs="Narkisim"/>
          <w:color w:val="000000"/>
          <w:sz w:val="20"/>
          <w:szCs w:val="20"/>
        </w:rPr>
        <w:t xml:space="preserve">Цель Положения: организовать понятную для всех работников систему оплаты труда в </w:t>
      </w:r>
      <w:r w:rsidR="00C3052A">
        <w:rPr>
          <w:rFonts w:asciiTheme="minorHAnsi" w:hAnsiTheme="minorHAnsi" w:cs="Narkisim"/>
          <w:color w:val="000000"/>
          <w:sz w:val="20"/>
          <w:szCs w:val="20"/>
        </w:rPr>
        <w:t>ТОВАРИЩ</w:t>
      </w:r>
      <w:r w:rsidR="00C3052A">
        <w:rPr>
          <w:rFonts w:asciiTheme="minorHAnsi" w:hAnsiTheme="minorHAnsi" w:cs="Narkisim"/>
          <w:color w:val="000000"/>
          <w:sz w:val="20"/>
          <w:szCs w:val="20"/>
        </w:rPr>
        <w:t>Е</w:t>
      </w:r>
      <w:proofErr w:type="gramEnd"/>
      <w:r w:rsidR="00C3052A">
        <w:rPr>
          <w:rFonts w:asciiTheme="minorHAnsi" w:hAnsiTheme="minorHAnsi" w:cs="Narkisim"/>
          <w:color w:val="000000"/>
          <w:sz w:val="20"/>
          <w:szCs w:val="20"/>
        </w:rPr>
        <w:t>СТВЕ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, мотивировать к труду и способствовать повышению материальной заинтересованности персонала в достижении наилучших трудовых показателей, обеспечения качественных результатов труда (совершенств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о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 xml:space="preserve">ванию процессов, ответственным и творческим отношением к труду, исключению </w:t>
      </w:r>
      <w:r w:rsidR="00C3052A">
        <w:rPr>
          <w:rFonts w:asciiTheme="minorHAnsi" w:hAnsiTheme="minorHAnsi" w:cs="Narkisim"/>
          <w:color w:val="000000"/>
          <w:sz w:val="20"/>
          <w:szCs w:val="20"/>
        </w:rPr>
        <w:t>нарушений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, снижению з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а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трат и др.).</w:t>
      </w:r>
    </w:p>
    <w:p w:rsidR="00E3705F" w:rsidRPr="00E3705F" w:rsidRDefault="00E3705F" w:rsidP="00E3705F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E3705F">
        <w:rPr>
          <w:rFonts w:asciiTheme="minorHAnsi" w:hAnsiTheme="minorHAnsi" w:cs="Narkisim"/>
          <w:color w:val="000000"/>
          <w:sz w:val="20"/>
          <w:szCs w:val="20"/>
        </w:rPr>
        <w:t>1.4.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ab/>
        <w:t>Положение распространяется на лиц, принятых на работу на основании трудовых договоров, в том числе на внешних и внутренних совместителей.</w:t>
      </w:r>
    </w:p>
    <w:p w:rsidR="00E3705F" w:rsidRPr="00E3705F" w:rsidRDefault="00E3705F" w:rsidP="00E3705F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E3705F">
        <w:rPr>
          <w:rFonts w:asciiTheme="minorHAnsi" w:hAnsiTheme="minorHAnsi" w:cs="Narkisim"/>
          <w:color w:val="000000"/>
          <w:sz w:val="20"/>
          <w:szCs w:val="20"/>
        </w:rPr>
        <w:t>1.5.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ab/>
        <w:t xml:space="preserve">В Положении применены следующие термины и определения: </w:t>
      </w:r>
    </w:p>
    <w:p w:rsidR="00E3705F" w:rsidRPr="00E3705F" w:rsidRDefault="00E3705F" w:rsidP="00E3705F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E3705F">
        <w:rPr>
          <w:rFonts w:asciiTheme="minorHAnsi" w:hAnsiTheme="minorHAnsi" w:cs="Narkisim"/>
          <w:b/>
          <w:color w:val="000000"/>
          <w:sz w:val="20"/>
          <w:szCs w:val="20"/>
        </w:rPr>
        <w:t>Оплата труда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 xml:space="preserve"> — это денежные средства, выплачиваемые </w:t>
      </w:r>
      <w:r w:rsidR="00C3052A">
        <w:rPr>
          <w:rFonts w:asciiTheme="minorHAnsi" w:hAnsiTheme="minorHAnsi" w:cs="Narkisim"/>
          <w:color w:val="000000"/>
          <w:sz w:val="20"/>
          <w:szCs w:val="20"/>
        </w:rPr>
        <w:t>ТОВАРИЩЕСТВОМ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 xml:space="preserve"> своим работникам за выпо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л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нение ими трудовой функции (в том числе компенсации, надбавки, премии и иные подобные поощрител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ь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ные и стимулирующие выплаты)</w:t>
      </w:r>
    </w:p>
    <w:p w:rsidR="00E3705F" w:rsidRPr="00E3705F" w:rsidRDefault="00E3705F" w:rsidP="00E3705F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E3705F">
        <w:rPr>
          <w:rFonts w:asciiTheme="minorHAnsi" w:hAnsiTheme="minorHAnsi" w:cs="Narkisim"/>
          <w:b/>
          <w:color w:val="000000"/>
          <w:sz w:val="20"/>
          <w:szCs w:val="20"/>
        </w:rPr>
        <w:t>Оплата труда в натуральной форме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 xml:space="preserve"> — один из видов оплаты труда, производимого в </w:t>
      </w:r>
      <w:proofErr w:type="spellStart"/>
      <w:r w:rsidRPr="00E3705F">
        <w:rPr>
          <w:rFonts w:asciiTheme="minorHAnsi" w:hAnsiTheme="minorHAnsi" w:cs="Narkisim"/>
          <w:color w:val="000000"/>
          <w:sz w:val="20"/>
          <w:szCs w:val="20"/>
        </w:rPr>
        <w:t>неденежной</w:t>
      </w:r>
      <w:proofErr w:type="spellEnd"/>
      <w:r w:rsidRPr="00E3705F">
        <w:rPr>
          <w:rFonts w:asciiTheme="minorHAnsi" w:hAnsiTheme="minorHAnsi" w:cs="Narkisim"/>
          <w:color w:val="000000"/>
          <w:sz w:val="20"/>
          <w:szCs w:val="20"/>
        </w:rPr>
        <w:t xml:space="preserve"> форме. Доля заработной платы, выплачиваемой в </w:t>
      </w:r>
      <w:proofErr w:type="spellStart"/>
      <w:r w:rsidRPr="00E3705F">
        <w:rPr>
          <w:rFonts w:asciiTheme="minorHAnsi" w:hAnsiTheme="minorHAnsi" w:cs="Narkisim"/>
          <w:color w:val="000000"/>
          <w:sz w:val="20"/>
          <w:szCs w:val="20"/>
        </w:rPr>
        <w:t>неденежной</w:t>
      </w:r>
      <w:proofErr w:type="spellEnd"/>
      <w:r w:rsidRPr="00E3705F">
        <w:rPr>
          <w:rFonts w:asciiTheme="minorHAnsi" w:hAnsiTheme="minorHAnsi" w:cs="Narkisim"/>
          <w:color w:val="000000"/>
          <w:sz w:val="20"/>
          <w:szCs w:val="20"/>
        </w:rPr>
        <w:t xml:space="preserve"> форме, не должна превышать 20% от общей зараб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о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танной работником суммы.</w:t>
      </w:r>
    </w:p>
    <w:p w:rsidR="00E3705F" w:rsidRPr="00E3705F" w:rsidRDefault="00E3705F" w:rsidP="00E3705F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E3705F">
        <w:rPr>
          <w:rFonts w:asciiTheme="minorHAnsi" w:hAnsiTheme="minorHAnsi" w:cs="Narkisim"/>
          <w:b/>
          <w:color w:val="000000"/>
          <w:sz w:val="20"/>
          <w:szCs w:val="20"/>
        </w:rPr>
        <w:t>Система оплаты труда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 — способ расч</w:t>
      </w:r>
      <w:r w:rsidR="00C3052A"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та суммы вознаграждения, подлежащего уплате работникам за в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ы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полнение ими трудовых обязанностей</w:t>
      </w:r>
    </w:p>
    <w:p w:rsidR="00E3705F" w:rsidRPr="00E3705F" w:rsidRDefault="00E3705F" w:rsidP="00E3705F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E3705F">
        <w:rPr>
          <w:rFonts w:asciiTheme="minorHAnsi" w:hAnsiTheme="minorHAnsi" w:cs="Narkisim"/>
          <w:b/>
          <w:color w:val="000000"/>
          <w:sz w:val="20"/>
          <w:szCs w:val="20"/>
        </w:rPr>
        <w:t>Повременно-премиальная система оплаты труда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 — система, при которой размер зарплаты работника находится в зависимости от фактически отработанного времени, учитываемого в табелях. Помимо зарабо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т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ной платы предусматриваются премии (если выполняются условия премирования, предусмотренные наст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о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ящим Положением)</w:t>
      </w:r>
    </w:p>
    <w:p w:rsidR="00E3705F" w:rsidRPr="00E3705F" w:rsidRDefault="00E3705F" w:rsidP="00E3705F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E3705F">
        <w:rPr>
          <w:rFonts w:asciiTheme="minorHAnsi" w:hAnsiTheme="minorHAnsi" w:cs="Narkisim"/>
          <w:b/>
          <w:color w:val="000000"/>
          <w:sz w:val="20"/>
          <w:szCs w:val="20"/>
        </w:rPr>
        <w:t>Должностной оклад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 — это фиксированный размер оплаты труда работника за выполнение им нормы труда или должностных обязанностей определ</w:t>
      </w:r>
      <w:r w:rsidR="00C3052A"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нной сложности за месяц</w:t>
      </w:r>
    </w:p>
    <w:p w:rsidR="00E3705F" w:rsidRPr="00E3705F" w:rsidRDefault="00E3705F" w:rsidP="00E3705F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E3705F">
        <w:rPr>
          <w:rFonts w:asciiTheme="minorHAnsi" w:hAnsiTheme="minorHAnsi" w:cs="Narkisim"/>
          <w:b/>
          <w:color w:val="000000"/>
          <w:sz w:val="20"/>
          <w:szCs w:val="20"/>
        </w:rPr>
        <w:t>МРОТ 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— минимальный размер оплаты труда, установленный федеральным законом</w:t>
      </w:r>
    </w:p>
    <w:p w:rsidR="00E3705F" w:rsidRPr="00E3705F" w:rsidRDefault="00E3705F" w:rsidP="00E3705F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E3705F">
        <w:rPr>
          <w:rFonts w:asciiTheme="minorHAnsi" w:hAnsiTheme="minorHAnsi" w:cs="Narkisim"/>
          <w:b/>
          <w:color w:val="000000"/>
          <w:sz w:val="20"/>
          <w:szCs w:val="20"/>
        </w:rPr>
        <w:t>Часовая тарифная ставка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 — определение часовой ставки производится пут</w:t>
      </w:r>
      <w:r w:rsidR="00C3052A"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м деления суммы начисле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н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ной в расч</w:t>
      </w:r>
      <w:r w:rsidR="00C3052A"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тном периоде заработной платы на количество рабочих дней в этом периоде по календарю пят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и</w:t>
      </w:r>
      <w:r w:rsidRPr="00E3705F">
        <w:rPr>
          <w:rFonts w:asciiTheme="minorHAnsi" w:hAnsiTheme="minorHAnsi" w:cs="Narkisim"/>
          <w:color w:val="000000"/>
          <w:sz w:val="20"/>
          <w:szCs w:val="20"/>
        </w:rPr>
        <w:t>дневной рабочей недели и на 8 часов (продолжительности рабочего дня).</w:t>
      </w:r>
    </w:p>
    <w:p w:rsidR="00C3052A" w:rsidRPr="00C3052A" w:rsidRDefault="00C3052A" w:rsidP="00C3052A">
      <w:pPr>
        <w:spacing w:before="120" w:after="0" w:line="240" w:lineRule="auto"/>
        <w:ind w:firstLine="284"/>
        <w:jc w:val="center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 С</w:t>
      </w:r>
      <w:r>
        <w:rPr>
          <w:rFonts w:asciiTheme="minorHAnsi" w:hAnsiTheme="minorHAnsi" w:cs="Narkisim"/>
          <w:color w:val="000000"/>
          <w:sz w:val="20"/>
          <w:szCs w:val="20"/>
        </w:rPr>
        <w:t>ИСТЕМА ОПЛАТЫ ТРУДА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lastRenderedPageBreak/>
        <w:t>2.1.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 xml:space="preserve">В </w:t>
      </w:r>
      <w:r>
        <w:rPr>
          <w:rFonts w:asciiTheme="minorHAnsi" w:hAnsiTheme="minorHAnsi" w:cs="Narkisim"/>
          <w:color w:val="000000"/>
          <w:sz w:val="20"/>
          <w:szCs w:val="20"/>
        </w:rPr>
        <w:t>ТОВАРИЩЕСТВЕ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 xml:space="preserve"> устанавливается повременно-премиальная система оплаты труда, если трудовым договором с работником не предусмотрено иное.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2.2.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 xml:space="preserve">Оплата труда работников компании включает в себя: 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заработную плату (оклад в соответствии со штатным расписанием);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надбавки и доплаты (за работу в выходные, праздничные дни, в ночное время и др.);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премии (за высокие трудовые показатели, за рационализаторские предложения по совершенствованию процесса труда и т. д.);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2.3.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>Ежемесячная зарплата состоит из 2 частей: постоянной и переменной.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Постоянная часть оплаты труда рассчитывается исходя из должностного оклада, а переменная складыв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а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ется из премий, надбавок и доплат за условия труда, отклоняющихся от нормальных.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2.4.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>Размер должностного оклада работника (без уч</w:t>
      </w:r>
      <w:r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та премий, доплат и надбавок) устанавливается в трудовом договоре и не может быть ниже МРОТ (при условии, что работник полностью отработал норму р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а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бочего времени).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2.5.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>Решение о повышении оклада принимает работодатель с оформлением приказа и дополнительного соглашения к трудовому договору с работником.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2.6.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>При невыполнении трудовых обязанностей работником выплата зарплаты производится с уч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том следующего: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2.6.1.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 xml:space="preserve"> 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При невыполнении обязанностей по вине работодателя оплата производится за фактически отраб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о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танное время (выполненный объ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м работы), но не ниже средней зарплаты работника.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2.6.2.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 xml:space="preserve"> 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При невыполнении должностных обязанностей по причинам, не зависящим от сторон трудового договора, работник имеет право на оплату в размере 2/3 от оклада за весь период вынужденного пр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о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 xml:space="preserve">стоя. 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2.6.3.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 xml:space="preserve"> 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Простой по вине работодателя (если работник предупредил его в письменной форме о начале пр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о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 xml:space="preserve">стоя) оплачивается в размере не менее 2/3 средней заработной платы работника. 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2.6.4.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 xml:space="preserve"> 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Вр</w:t>
      </w:r>
      <w:bookmarkStart w:id="0" w:name="_GoBack"/>
      <w:bookmarkEnd w:id="0"/>
      <w:r w:rsidRPr="00C3052A">
        <w:rPr>
          <w:rFonts w:asciiTheme="minorHAnsi" w:hAnsiTheme="minorHAnsi" w:cs="Narkisim"/>
          <w:color w:val="000000"/>
          <w:sz w:val="20"/>
          <w:szCs w:val="20"/>
        </w:rPr>
        <w:t>емя простоя по вине работника оплате не подлежит.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2.7.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 xml:space="preserve">Не полученная в установленные сроки зарплата депонируется. 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2.8.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>Оплата отпуска осуществляется не позднее, чем за 3 дня до его начала.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2.9.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>Окончательный расч</w:t>
      </w:r>
      <w:r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т по зарплате при увольнении работника производится в последний день раб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о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ты.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2.10.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</w:r>
      <w:r w:rsidR="000F663A">
        <w:rPr>
          <w:rFonts w:asciiTheme="minorHAnsi" w:hAnsiTheme="minorHAnsi" w:cs="Narkisim"/>
          <w:color w:val="000000"/>
          <w:sz w:val="20"/>
          <w:szCs w:val="20"/>
        </w:rPr>
        <w:t xml:space="preserve"> 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 xml:space="preserve">В случае смерти работника неполученная </w:t>
      </w:r>
      <w:r>
        <w:rPr>
          <w:rFonts w:asciiTheme="minorHAnsi" w:hAnsiTheme="minorHAnsi" w:cs="Narkisim"/>
          <w:color w:val="000000"/>
          <w:sz w:val="20"/>
          <w:szCs w:val="20"/>
        </w:rPr>
        <w:t>им зарплата выдаё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тся членам его семьи или лицу, нах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о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 xml:space="preserve">дившемуся на иждивении умершего, не позднее 10-дневного срока со дня представления в 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>ТОВАРИЩЕСТВО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 xml:space="preserve"> д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о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кументов, удостоверяющих смерть работника.</w:t>
      </w:r>
    </w:p>
    <w:p w:rsidR="00C3052A" w:rsidRPr="00C3052A" w:rsidRDefault="00C3052A" w:rsidP="00C3052A">
      <w:pPr>
        <w:spacing w:before="120" w:after="0" w:line="240" w:lineRule="auto"/>
        <w:ind w:firstLine="284"/>
        <w:jc w:val="center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3. С</w:t>
      </w:r>
      <w:r>
        <w:rPr>
          <w:rFonts w:asciiTheme="minorHAnsi" w:hAnsiTheme="minorHAnsi" w:cs="Narkisim"/>
          <w:color w:val="000000"/>
          <w:sz w:val="20"/>
          <w:szCs w:val="20"/>
        </w:rPr>
        <w:t>РОКИ и ФОРМЫ ВЫПЛАТЫ ЗАРАБОТНОЙ ПЛАТЫ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3.1.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>Выплата заработной платы за текущий месяц производится два раза в месяц: 25-го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 xml:space="preserve"> числа расчё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 xml:space="preserve">тного месяца (аванс) и 10-го числа месяца, 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>следующего за расчё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тным (окончательный расч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т).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3.2.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>При совпадении дня выплаты с выходным или нерабочим праздничным дн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м выплата заработной платы производится накануне этого дня.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3.3.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 xml:space="preserve">Зарплата перечисляется на банковские карточки сотрудников по реквизитам, указанным в трудовых договорах. 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3.4.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>До выплаты зарплаты каждому работнику выда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тся расч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тный лист с указанием составных частей заработных выплат, с указанием размера и оснований произвед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нных удержаний, а также общей суммы, по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д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лежащей выплате. Расч</w:t>
      </w:r>
      <w:r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тный лист оформляется и выда</w:t>
      </w:r>
      <w:r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тся работнику ежемесячно.</w:t>
      </w:r>
    </w:p>
    <w:p w:rsidR="00E3705F" w:rsidRPr="00C3052A" w:rsidRDefault="00E3705F" w:rsidP="00AE26EC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</w:p>
    <w:p w:rsidR="00C3052A" w:rsidRPr="00615E0A" w:rsidRDefault="00C3052A" w:rsidP="00C3052A">
      <w:pPr>
        <w:jc w:val="center"/>
      </w:pPr>
      <w:r w:rsidRPr="00615E0A">
        <w:t xml:space="preserve">4. </w:t>
      </w:r>
      <w:r>
        <w:t>ОТВЕТСТВЕННОСТЬ РАБОТОДАТЕЛЯ ЗА ЗАДЕРЖКУ ЗАРПЛАТЫ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4.1.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>За задержку выплаты заработной платы работодатель не</w:t>
      </w:r>
      <w:r w:rsidR="000F663A">
        <w:rPr>
          <w:rFonts w:asciiTheme="minorHAnsi" w:hAnsiTheme="minorHAnsi" w:cs="Narkisim"/>
          <w:color w:val="000000"/>
          <w:sz w:val="20"/>
          <w:szCs w:val="20"/>
        </w:rPr>
        <w:t>с</w:t>
      </w:r>
      <w:r>
        <w:rPr>
          <w:rFonts w:asciiTheme="minorHAnsi" w:hAnsiTheme="minorHAnsi" w:cs="Narkisim"/>
          <w:color w:val="000000"/>
          <w:sz w:val="20"/>
          <w:szCs w:val="20"/>
        </w:rPr>
        <w:t>ё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т ответственность в соответствии с зак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о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нодательством РФ.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4.2.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 xml:space="preserve">При задержке выплаты зарплаты на срок более 15 дней работник имеет право приостановить работу до момента получения задержанных сумм, известив работодателя в письменной форме. Указанное 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lastRenderedPageBreak/>
        <w:t>приост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а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>новление работы считается вынужденным прогулом, при котором за работником сохраняется должность и оклад.</w:t>
      </w:r>
    </w:p>
    <w:p w:rsidR="00C3052A" w:rsidRPr="00615E0A" w:rsidRDefault="00C3052A" w:rsidP="00C3052A">
      <w:pPr>
        <w:jc w:val="center"/>
      </w:pPr>
      <w:r w:rsidRPr="00615E0A">
        <w:t xml:space="preserve">5. </w:t>
      </w:r>
      <w:r>
        <w:t>СРОК ДЕЙСТВИЯ ПОЛОЖЕНИЯ ОБ ОПЛАТЕ ТРУДА</w:t>
      </w:r>
    </w:p>
    <w:p w:rsidR="00C3052A" w:rsidRPr="00C3052A" w:rsidRDefault="00C3052A" w:rsidP="00C3052A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5.1.</w:t>
      </w:r>
      <w:r w:rsidRPr="00C3052A">
        <w:rPr>
          <w:rFonts w:asciiTheme="minorHAnsi" w:hAnsiTheme="minorHAnsi" w:cs="Narkisim"/>
          <w:color w:val="000000"/>
          <w:sz w:val="20"/>
          <w:szCs w:val="20"/>
        </w:rPr>
        <w:tab/>
        <w:t>Положение вступает в силу с момента его утверждения и действует бессрочно.</w:t>
      </w:r>
    </w:p>
    <w:p w:rsidR="00C3052A" w:rsidRPr="00C3052A" w:rsidRDefault="00C3052A" w:rsidP="00C3052A">
      <w:pPr>
        <w:spacing w:before="120" w:after="12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  <w:r w:rsidRPr="00C3052A">
        <w:rPr>
          <w:rFonts w:asciiTheme="minorHAnsi" w:hAnsiTheme="minorHAnsi" w:cs="Narkisim"/>
          <w:color w:val="000000"/>
          <w:sz w:val="20"/>
          <w:szCs w:val="20"/>
        </w:rPr>
        <w:t>6. Доплаты, надбавки, премии и иные выплаты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812"/>
        <w:gridCol w:w="3260"/>
      </w:tblGrid>
      <w:tr w:rsidR="00C3052A" w:rsidRPr="00615E0A" w:rsidTr="00C305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3A" w:rsidRDefault="00C3052A" w:rsidP="000F663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Наименование</w:t>
            </w:r>
          </w:p>
          <w:p w:rsidR="00C3052A" w:rsidRPr="00C3052A" w:rsidRDefault="000F663A" w:rsidP="000F663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3052A" w:rsidRPr="00C3052A">
              <w:rPr>
                <w:sz w:val="20"/>
                <w:szCs w:val="20"/>
              </w:rPr>
              <w:t>ыпл</w:t>
            </w:r>
            <w:r w:rsidR="00C3052A" w:rsidRPr="00C3052A">
              <w:rPr>
                <w:sz w:val="20"/>
                <w:szCs w:val="20"/>
              </w:rPr>
              <w:t>а</w:t>
            </w:r>
            <w:r w:rsidR="00C3052A" w:rsidRPr="00C3052A">
              <w:rPr>
                <w:sz w:val="20"/>
                <w:szCs w:val="20"/>
              </w:rPr>
              <w:t>ты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Процент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Примечание</w:t>
            </w:r>
          </w:p>
        </w:tc>
      </w:tr>
      <w:tr w:rsidR="00C3052A" w:rsidRPr="00615E0A" w:rsidTr="00C3052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2A" w:rsidRPr="00C3052A" w:rsidRDefault="00C3052A" w:rsidP="00C3052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6.1. Доплаты</w:t>
            </w:r>
          </w:p>
        </w:tc>
      </w:tr>
      <w:tr w:rsidR="00C3052A" w:rsidRPr="00615E0A" w:rsidTr="00C305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За работу в ночное время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40% часовой тарифной ставки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Работа с 22 часов вечера до 6 ч</w:t>
            </w:r>
            <w:r w:rsidRPr="00C3052A">
              <w:rPr>
                <w:sz w:val="20"/>
                <w:szCs w:val="20"/>
              </w:rPr>
              <w:t>а</w:t>
            </w:r>
            <w:r w:rsidRPr="00C3052A">
              <w:rPr>
                <w:sz w:val="20"/>
                <w:szCs w:val="20"/>
              </w:rPr>
              <w:t>сов утра</w:t>
            </w:r>
          </w:p>
        </w:tc>
      </w:tr>
      <w:tr w:rsidR="00C3052A" w:rsidRPr="00615E0A" w:rsidTr="00C3052A">
        <w:trPr>
          <w:trHeight w:val="94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За сверхурочную раб</w:t>
            </w:r>
            <w:r w:rsidRPr="00C3052A">
              <w:rPr>
                <w:sz w:val="20"/>
                <w:szCs w:val="20"/>
              </w:rPr>
              <w:t>о</w:t>
            </w:r>
            <w:r w:rsidRPr="00C3052A">
              <w:rPr>
                <w:sz w:val="20"/>
                <w:szCs w:val="20"/>
              </w:rPr>
              <w:t>ту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За первые 2 часа — 150% часовой ставки; за последующие часы сверхурочной р</w:t>
            </w:r>
            <w:r w:rsidRPr="00C3052A">
              <w:rPr>
                <w:sz w:val="20"/>
                <w:szCs w:val="20"/>
              </w:rPr>
              <w:t>а</w:t>
            </w:r>
            <w:r w:rsidRPr="00C3052A">
              <w:rPr>
                <w:sz w:val="20"/>
                <w:szCs w:val="20"/>
              </w:rPr>
              <w:t>боты — 200% часовой ставки</w:t>
            </w:r>
          </w:p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Доплата не производится работн</w:t>
            </w:r>
            <w:r w:rsidRPr="00C3052A">
              <w:rPr>
                <w:sz w:val="20"/>
                <w:szCs w:val="20"/>
              </w:rPr>
              <w:t>и</w:t>
            </w:r>
            <w:r w:rsidRPr="00C3052A">
              <w:rPr>
                <w:sz w:val="20"/>
                <w:szCs w:val="20"/>
              </w:rPr>
              <w:t>кам с ненормированным</w:t>
            </w:r>
            <w:r w:rsidRPr="00C3052A">
              <w:rPr>
                <w:sz w:val="20"/>
                <w:szCs w:val="20"/>
              </w:rPr>
              <w:br/>
              <w:t>рабочим дн</w:t>
            </w:r>
            <w:r w:rsidR="000F663A">
              <w:rPr>
                <w:sz w:val="20"/>
                <w:szCs w:val="20"/>
              </w:rPr>
              <w:t>ё</w:t>
            </w:r>
            <w:r w:rsidRPr="00C3052A">
              <w:rPr>
                <w:sz w:val="20"/>
                <w:szCs w:val="20"/>
              </w:rPr>
              <w:t>м</w:t>
            </w:r>
          </w:p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C3052A" w:rsidRPr="00615E0A" w:rsidTr="00C305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За работу в выходные и праздничные дни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100% часовой ставки (если работа в выходной или праздничный день произв</w:t>
            </w:r>
            <w:r w:rsidRPr="00C3052A">
              <w:rPr>
                <w:sz w:val="20"/>
                <w:szCs w:val="20"/>
              </w:rPr>
              <w:t>о</w:t>
            </w:r>
            <w:r w:rsidRPr="00C3052A">
              <w:rPr>
                <w:sz w:val="20"/>
                <w:szCs w:val="20"/>
              </w:rPr>
              <w:t>дилась в пределах месячной нормы р</w:t>
            </w:r>
            <w:r w:rsidRPr="00C3052A">
              <w:rPr>
                <w:sz w:val="20"/>
                <w:szCs w:val="20"/>
              </w:rPr>
              <w:t>а</w:t>
            </w:r>
            <w:r w:rsidRPr="00C3052A">
              <w:rPr>
                <w:sz w:val="20"/>
                <w:szCs w:val="20"/>
              </w:rPr>
              <w:t>бочего времени) — 200% процентов ч</w:t>
            </w:r>
            <w:r w:rsidRPr="00C3052A">
              <w:rPr>
                <w:sz w:val="20"/>
                <w:szCs w:val="20"/>
              </w:rPr>
              <w:t>а</w:t>
            </w:r>
            <w:r w:rsidRPr="00C3052A">
              <w:rPr>
                <w:sz w:val="20"/>
                <w:szCs w:val="20"/>
              </w:rPr>
              <w:t>совой ставки (если работа в выходной или праздничный день производилась сверх месячной нормы рабочего врем</w:t>
            </w:r>
            <w:r w:rsidRPr="00C3052A">
              <w:rPr>
                <w:sz w:val="20"/>
                <w:szCs w:val="20"/>
              </w:rPr>
              <w:t>е</w:t>
            </w:r>
            <w:r w:rsidRPr="00C3052A">
              <w:rPr>
                <w:sz w:val="20"/>
                <w:szCs w:val="20"/>
              </w:rPr>
              <w:t>ни)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Для работников с повременной системой оплаты труда</w:t>
            </w:r>
          </w:p>
        </w:tc>
      </w:tr>
      <w:tr w:rsidR="00C3052A" w:rsidRPr="00615E0A" w:rsidTr="00C305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За выполнение обяза</w:t>
            </w:r>
            <w:r w:rsidRPr="00C3052A">
              <w:rPr>
                <w:sz w:val="20"/>
                <w:szCs w:val="20"/>
              </w:rPr>
              <w:t>н</w:t>
            </w:r>
            <w:r w:rsidRPr="00C3052A">
              <w:rPr>
                <w:sz w:val="20"/>
                <w:szCs w:val="20"/>
              </w:rPr>
              <w:t>ностей временно отсу</w:t>
            </w:r>
            <w:r w:rsidRPr="00C3052A">
              <w:rPr>
                <w:sz w:val="20"/>
                <w:szCs w:val="20"/>
              </w:rPr>
              <w:t>т</w:t>
            </w:r>
            <w:r w:rsidRPr="00C3052A">
              <w:rPr>
                <w:sz w:val="20"/>
                <w:szCs w:val="20"/>
              </w:rPr>
              <w:t>ствующего сотрудника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50% оклада по основной работе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Доплата выплачивается на прот</w:t>
            </w:r>
            <w:r w:rsidRPr="00C3052A">
              <w:rPr>
                <w:sz w:val="20"/>
                <w:szCs w:val="20"/>
              </w:rPr>
              <w:t>я</w:t>
            </w:r>
            <w:r w:rsidRPr="00C3052A">
              <w:rPr>
                <w:sz w:val="20"/>
                <w:szCs w:val="20"/>
              </w:rPr>
              <w:t>жении периода совмещения</w:t>
            </w:r>
          </w:p>
        </w:tc>
      </w:tr>
      <w:tr w:rsidR="00C3052A" w:rsidRPr="00615E0A" w:rsidTr="00C3052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6.2. Надбавки</w:t>
            </w:r>
          </w:p>
        </w:tc>
      </w:tr>
      <w:tr w:rsidR="00C3052A" w:rsidRPr="00615E0A" w:rsidTr="00C305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За стаж в данной ко</w:t>
            </w:r>
            <w:r w:rsidRPr="00C3052A">
              <w:rPr>
                <w:sz w:val="20"/>
                <w:szCs w:val="20"/>
              </w:rPr>
              <w:t>м</w:t>
            </w:r>
            <w:r w:rsidRPr="00C3052A">
              <w:rPr>
                <w:sz w:val="20"/>
                <w:szCs w:val="20"/>
              </w:rPr>
              <w:t>пании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12% от оклада (за стаж работы от 4 до 7 лет);</w:t>
            </w:r>
          </w:p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15% от оклада (за стаж работы от 7 до 10 лет);</w:t>
            </w:r>
          </w:p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18% от оклада (за стаж работы свыше 10 лет)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0F663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Стаж работы должен быть непр</w:t>
            </w:r>
            <w:r w:rsidRPr="00C3052A">
              <w:rPr>
                <w:sz w:val="20"/>
                <w:szCs w:val="20"/>
              </w:rPr>
              <w:t>е</w:t>
            </w:r>
            <w:r w:rsidR="000F663A">
              <w:rPr>
                <w:sz w:val="20"/>
                <w:szCs w:val="20"/>
              </w:rPr>
              <w:t>рывным в данном ТОВАРИЩЕСТВЕ</w:t>
            </w:r>
          </w:p>
        </w:tc>
      </w:tr>
      <w:tr w:rsidR="00C3052A" w:rsidRPr="00615E0A" w:rsidTr="00C305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За интенсивность труда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15% от оклада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0F663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По профессиям согласно перечню, утвержд</w:t>
            </w:r>
            <w:r w:rsidR="000F663A">
              <w:rPr>
                <w:sz w:val="20"/>
                <w:szCs w:val="20"/>
              </w:rPr>
              <w:t>ё</w:t>
            </w:r>
            <w:r w:rsidRPr="00C3052A">
              <w:rPr>
                <w:sz w:val="20"/>
                <w:szCs w:val="20"/>
              </w:rPr>
              <w:t xml:space="preserve">нному приказом </w:t>
            </w:r>
            <w:r w:rsidR="000F663A">
              <w:rPr>
                <w:sz w:val="20"/>
                <w:szCs w:val="20"/>
              </w:rPr>
              <w:t>предс</w:t>
            </w:r>
            <w:r w:rsidR="000F663A">
              <w:rPr>
                <w:sz w:val="20"/>
                <w:szCs w:val="20"/>
              </w:rPr>
              <w:t>е</w:t>
            </w:r>
            <w:r w:rsidR="000F663A">
              <w:rPr>
                <w:sz w:val="20"/>
                <w:szCs w:val="20"/>
              </w:rPr>
              <w:t>дателя ТОВАРИЩЕСТВА</w:t>
            </w:r>
          </w:p>
        </w:tc>
      </w:tr>
      <w:tr w:rsidR="00C3052A" w:rsidRPr="00615E0A" w:rsidTr="00C3052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6.3. Премии</w:t>
            </w:r>
          </w:p>
        </w:tc>
      </w:tr>
      <w:tr w:rsidR="00C3052A" w:rsidRPr="00615E0A" w:rsidTr="00C305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По результатам работы за месяц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От 5 до 30% от оклада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 xml:space="preserve">Процент премии устанавливается приказом </w:t>
            </w:r>
            <w:r w:rsidR="000F663A">
              <w:rPr>
                <w:sz w:val="20"/>
                <w:szCs w:val="20"/>
              </w:rPr>
              <w:t>председателя ТОВАР</w:t>
            </w:r>
            <w:r w:rsidR="000F663A">
              <w:rPr>
                <w:sz w:val="20"/>
                <w:szCs w:val="20"/>
              </w:rPr>
              <w:t>И</w:t>
            </w:r>
            <w:r w:rsidR="000F663A">
              <w:rPr>
                <w:sz w:val="20"/>
                <w:szCs w:val="20"/>
              </w:rPr>
              <w:t>ЩЕСТВА</w:t>
            </w:r>
          </w:p>
        </w:tc>
      </w:tr>
      <w:tr w:rsidR="00C3052A" w:rsidRPr="00615E0A" w:rsidTr="00C305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Квартальные премии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 xml:space="preserve">От 10 до 50% оклада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0F663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В зависимости от достигнутых показателей по методике, утве</w:t>
            </w:r>
            <w:r w:rsidRPr="00C3052A">
              <w:rPr>
                <w:sz w:val="20"/>
                <w:szCs w:val="20"/>
              </w:rPr>
              <w:t>р</w:t>
            </w:r>
            <w:r w:rsidRPr="00C3052A">
              <w:rPr>
                <w:sz w:val="20"/>
                <w:szCs w:val="20"/>
              </w:rPr>
              <w:t>жд</w:t>
            </w:r>
            <w:r w:rsidR="000F663A">
              <w:rPr>
                <w:sz w:val="20"/>
                <w:szCs w:val="20"/>
              </w:rPr>
              <w:t>ё</w:t>
            </w:r>
            <w:r w:rsidRPr="00C3052A">
              <w:rPr>
                <w:sz w:val="20"/>
                <w:szCs w:val="20"/>
              </w:rPr>
              <w:t xml:space="preserve">нной в </w:t>
            </w:r>
            <w:r w:rsidR="000F663A">
              <w:rPr>
                <w:sz w:val="20"/>
                <w:szCs w:val="20"/>
              </w:rPr>
              <w:t>ТОВАРИЩЕСТВЕ</w:t>
            </w:r>
          </w:p>
        </w:tc>
      </w:tr>
      <w:tr w:rsidR="00C3052A" w:rsidRPr="00615E0A" w:rsidTr="00C305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Годовые премии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100% от оклада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Не выплачиваются работникам, имеющим прогулы или дисципл</w:t>
            </w:r>
            <w:r w:rsidRPr="00C3052A">
              <w:rPr>
                <w:sz w:val="20"/>
                <w:szCs w:val="20"/>
              </w:rPr>
              <w:t>и</w:t>
            </w:r>
            <w:r w:rsidRPr="00C3052A">
              <w:rPr>
                <w:sz w:val="20"/>
                <w:szCs w:val="20"/>
              </w:rPr>
              <w:t xml:space="preserve">нарные взыскания, а </w:t>
            </w:r>
            <w:r w:rsidRPr="00C3052A">
              <w:rPr>
                <w:sz w:val="20"/>
                <w:szCs w:val="20"/>
              </w:rPr>
              <w:lastRenderedPageBreak/>
              <w:t>также доп</w:t>
            </w:r>
            <w:r w:rsidRPr="00C3052A">
              <w:rPr>
                <w:sz w:val="20"/>
                <w:szCs w:val="20"/>
              </w:rPr>
              <w:t>у</w:t>
            </w:r>
            <w:r w:rsidRPr="00C3052A">
              <w:rPr>
                <w:sz w:val="20"/>
                <w:szCs w:val="20"/>
              </w:rPr>
              <w:t xml:space="preserve">стившим брак </w:t>
            </w:r>
          </w:p>
        </w:tc>
      </w:tr>
      <w:tr w:rsidR="00C3052A" w:rsidRPr="00615E0A" w:rsidTr="00C305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lastRenderedPageBreak/>
              <w:t>Единовременные пр</w:t>
            </w:r>
            <w:r w:rsidRPr="00C3052A">
              <w:rPr>
                <w:sz w:val="20"/>
                <w:szCs w:val="20"/>
              </w:rPr>
              <w:t>е</w:t>
            </w:r>
            <w:r w:rsidRPr="00C3052A">
              <w:rPr>
                <w:sz w:val="20"/>
                <w:szCs w:val="20"/>
              </w:rPr>
              <w:t xml:space="preserve">мии к праздникам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Устанавливаются в фиксированной сумме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0F663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 xml:space="preserve">Согласно распоряжению </w:t>
            </w:r>
            <w:r w:rsidR="000F663A">
              <w:rPr>
                <w:sz w:val="20"/>
                <w:szCs w:val="20"/>
              </w:rPr>
              <w:t>предс</w:t>
            </w:r>
            <w:r w:rsidR="000F663A">
              <w:rPr>
                <w:sz w:val="20"/>
                <w:szCs w:val="20"/>
              </w:rPr>
              <w:t>е</w:t>
            </w:r>
            <w:r w:rsidR="000F663A">
              <w:rPr>
                <w:sz w:val="20"/>
                <w:szCs w:val="20"/>
              </w:rPr>
              <w:t>дателя</w:t>
            </w:r>
          </w:p>
        </w:tc>
      </w:tr>
      <w:tr w:rsidR="00C3052A" w:rsidRPr="00615E0A" w:rsidTr="00C3052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6.4. Материальная помощь</w:t>
            </w:r>
          </w:p>
        </w:tc>
      </w:tr>
      <w:tr w:rsidR="00C3052A" w:rsidRPr="00615E0A" w:rsidTr="00C305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В связи со смертью близкого родственника (супруга, супруги, отца, матери, сестры, брата, детей)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5 000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При представлении документов, подтверждающих факт смерти и родства</w:t>
            </w:r>
          </w:p>
        </w:tc>
      </w:tr>
      <w:tr w:rsidR="00C3052A" w:rsidRPr="00615E0A" w:rsidTr="00C305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В связи с чрезвыча</w:t>
            </w:r>
            <w:r w:rsidRPr="00C3052A">
              <w:rPr>
                <w:sz w:val="20"/>
                <w:szCs w:val="20"/>
              </w:rPr>
              <w:t>й</w:t>
            </w:r>
            <w:r w:rsidRPr="00C3052A">
              <w:rPr>
                <w:sz w:val="20"/>
                <w:szCs w:val="20"/>
              </w:rPr>
              <w:t>ными ситуациями (п</w:t>
            </w:r>
            <w:r w:rsidRPr="00C3052A">
              <w:rPr>
                <w:sz w:val="20"/>
                <w:szCs w:val="20"/>
              </w:rPr>
              <w:t>о</w:t>
            </w:r>
            <w:r w:rsidRPr="00C3052A">
              <w:rPr>
                <w:sz w:val="20"/>
                <w:szCs w:val="20"/>
              </w:rPr>
              <w:t>жаром и т. д.)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2A" w:rsidRPr="00C3052A" w:rsidRDefault="00C3052A" w:rsidP="000F663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 xml:space="preserve">Сумма устанавливается по решению </w:t>
            </w:r>
            <w:r w:rsidR="000F663A">
              <w:rPr>
                <w:sz w:val="20"/>
                <w:szCs w:val="20"/>
              </w:rPr>
              <w:t>о</w:t>
            </w:r>
            <w:r w:rsidR="000F663A">
              <w:rPr>
                <w:sz w:val="20"/>
                <w:szCs w:val="20"/>
              </w:rPr>
              <w:t>б</w:t>
            </w:r>
            <w:r w:rsidR="000F663A">
              <w:rPr>
                <w:sz w:val="20"/>
                <w:szCs w:val="20"/>
              </w:rPr>
              <w:t>щего собрания членов ТОВАРИЩЕСТВА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A" w:rsidRPr="00C3052A" w:rsidRDefault="00C3052A" w:rsidP="00C3052A">
            <w:pPr>
              <w:spacing w:before="120" w:after="0" w:line="240" w:lineRule="auto"/>
              <w:rPr>
                <w:sz w:val="20"/>
                <w:szCs w:val="20"/>
              </w:rPr>
            </w:pPr>
            <w:r w:rsidRPr="00C3052A">
              <w:rPr>
                <w:sz w:val="20"/>
                <w:szCs w:val="20"/>
              </w:rPr>
              <w:t>При представлении документов, подтверждающих наступление чрезвычайных обстоятельств и размера ущерба</w:t>
            </w:r>
          </w:p>
        </w:tc>
      </w:tr>
    </w:tbl>
    <w:p w:rsidR="000F663A" w:rsidRDefault="000F663A" w:rsidP="000F663A">
      <w:pPr>
        <w:spacing w:before="240"/>
        <w:rPr>
          <w:rFonts w:asciiTheme="minorHAnsi" w:hAnsiTheme="minorHAnsi" w:cstheme="minorHAnsi"/>
        </w:rPr>
      </w:pPr>
    </w:p>
    <w:p w:rsidR="000F663A" w:rsidRPr="000F663A" w:rsidRDefault="000F663A" w:rsidP="000F663A">
      <w:pPr>
        <w:spacing w:before="240"/>
        <w:rPr>
          <w:rFonts w:asciiTheme="minorHAnsi" w:hAnsiTheme="minorHAnsi" w:cstheme="minorHAnsi"/>
        </w:rPr>
      </w:pPr>
      <w:r w:rsidRPr="000F663A">
        <w:rPr>
          <w:rFonts w:asciiTheme="minorHAnsi" w:hAnsiTheme="minorHAnsi" w:cstheme="minorHAnsi"/>
        </w:rPr>
        <w:t>Согласовано:</w:t>
      </w:r>
    </w:p>
    <w:p w:rsidR="000F663A" w:rsidRPr="000F663A" w:rsidRDefault="000F663A" w:rsidP="000F663A">
      <w:pPr>
        <w:shd w:val="clear" w:color="auto" w:fill="FFFFFF"/>
        <w:spacing w:line="31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Председатель</w:t>
      </w:r>
      <w:r w:rsidRPr="000F663A">
        <w:rPr>
          <w:rFonts w:asciiTheme="minorHAnsi" w:hAnsiTheme="minorHAnsi" w:cstheme="minorHAnsi"/>
        </w:rPr>
        <w:t xml:space="preserve"> ________________/Ф.И.О./</w:t>
      </w:r>
    </w:p>
    <w:p w:rsidR="000F663A" w:rsidRPr="000F663A" w:rsidRDefault="000F663A" w:rsidP="000F663A">
      <w:pPr>
        <w:shd w:val="clear" w:color="auto" w:fill="FFFFFF"/>
        <w:spacing w:line="31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</w:t>
      </w:r>
      <w:r w:rsidRPr="000F663A">
        <w:rPr>
          <w:rFonts w:asciiTheme="minorHAnsi" w:hAnsiTheme="minorHAnsi" w:cstheme="minorHAnsi"/>
        </w:rPr>
        <w:t>ухгалтер ________________________/Ф.И.О./</w:t>
      </w:r>
    </w:p>
    <w:p w:rsidR="000F663A" w:rsidRPr="000F663A" w:rsidRDefault="000F663A" w:rsidP="000F663A">
      <w:pPr>
        <w:shd w:val="clear" w:color="auto" w:fill="FFFFFF"/>
        <w:spacing w:line="31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Члены правления</w:t>
      </w:r>
      <w:r w:rsidRPr="000F663A">
        <w:rPr>
          <w:rFonts w:asciiTheme="minorHAnsi" w:hAnsiTheme="minorHAnsi" w:cstheme="minorHAnsi"/>
        </w:rPr>
        <w:t xml:space="preserve"> ________________________/Ф.И.О./</w:t>
      </w:r>
    </w:p>
    <w:p w:rsidR="00E3705F" w:rsidRPr="00C3052A" w:rsidRDefault="00E3705F" w:rsidP="00AE26EC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</w:p>
    <w:p w:rsidR="000F663A" w:rsidRDefault="000F663A" w:rsidP="00AE26EC">
      <w:pPr>
        <w:spacing w:before="120" w:after="0" w:line="240" w:lineRule="auto"/>
        <w:ind w:firstLine="284"/>
        <w:jc w:val="both"/>
        <w:rPr>
          <w:rFonts w:asciiTheme="minorHAnsi" w:hAnsiTheme="minorHAnsi" w:cs="Narkisim"/>
          <w:color w:val="000000"/>
          <w:sz w:val="20"/>
          <w:szCs w:val="20"/>
        </w:rPr>
      </w:pPr>
    </w:p>
    <w:sectPr w:rsidR="000F663A" w:rsidSect="003B35B4">
      <w:headerReference w:type="default" r:id="rId9"/>
      <w:pgSz w:w="11906" w:h="16838" w:code="9"/>
      <w:pgMar w:top="907" w:right="737" w:bottom="1021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E7" w:rsidRDefault="00F526E7" w:rsidP="00F526E7">
      <w:pPr>
        <w:spacing w:after="0" w:line="240" w:lineRule="auto"/>
      </w:pPr>
      <w:r>
        <w:separator/>
      </w:r>
    </w:p>
  </w:endnote>
  <w:endnote w:type="continuationSeparator" w:id="0">
    <w:p w:rsidR="00F526E7" w:rsidRDefault="00F526E7" w:rsidP="00F5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E7" w:rsidRDefault="00F526E7" w:rsidP="00F526E7">
      <w:pPr>
        <w:spacing w:after="0" w:line="240" w:lineRule="auto"/>
      </w:pPr>
      <w:r>
        <w:separator/>
      </w:r>
    </w:p>
  </w:footnote>
  <w:footnote w:type="continuationSeparator" w:id="0">
    <w:p w:rsidR="00F526E7" w:rsidRDefault="00F526E7" w:rsidP="00F5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E7" w:rsidRPr="00F526E7" w:rsidRDefault="00F526E7">
    <w:pPr>
      <w:pStyle w:val="ac"/>
      <w:jc w:val="right"/>
      <w:rPr>
        <w:sz w:val="20"/>
      </w:rPr>
    </w:pPr>
    <w:r w:rsidRPr="00F526E7">
      <w:rPr>
        <w:sz w:val="20"/>
      </w:rPr>
      <w:fldChar w:fldCharType="begin"/>
    </w:r>
    <w:r w:rsidRPr="00F526E7">
      <w:rPr>
        <w:sz w:val="20"/>
      </w:rPr>
      <w:instrText>PAGE   \* MERGEFORMAT</w:instrText>
    </w:r>
    <w:r w:rsidRPr="00F526E7">
      <w:rPr>
        <w:sz w:val="20"/>
      </w:rPr>
      <w:fldChar w:fldCharType="separate"/>
    </w:r>
    <w:r w:rsidR="000F663A">
      <w:rPr>
        <w:noProof/>
        <w:sz w:val="20"/>
      </w:rPr>
      <w:t>2</w:t>
    </w:r>
    <w:r w:rsidRPr="00F526E7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4017"/>
    <w:multiLevelType w:val="hybridMultilevel"/>
    <w:tmpl w:val="F2844D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saveXmlDataOnly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58"/>
    <w:rsid w:val="000750C6"/>
    <w:rsid w:val="000A3F17"/>
    <w:rsid w:val="000F284A"/>
    <w:rsid w:val="000F663A"/>
    <w:rsid w:val="0031654D"/>
    <w:rsid w:val="003B35B4"/>
    <w:rsid w:val="008D4150"/>
    <w:rsid w:val="00A71466"/>
    <w:rsid w:val="00AE26EC"/>
    <w:rsid w:val="00B47BFF"/>
    <w:rsid w:val="00C3052A"/>
    <w:rsid w:val="00CA3058"/>
    <w:rsid w:val="00D01650"/>
    <w:rsid w:val="00D26F0E"/>
    <w:rsid w:val="00DD6EE2"/>
    <w:rsid w:val="00E3705F"/>
    <w:rsid w:val="00E5647A"/>
    <w:rsid w:val="00EE5179"/>
    <w:rsid w:val="00F24C73"/>
    <w:rsid w:val="00F5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5099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Поле ввода"/>
    <w:uiPriority w:val="1"/>
    <w:qFormat/>
    <w:rsid w:val="00F3730F"/>
    <w:rPr>
      <w:rFonts w:ascii="Times New Roman" w:hAnsi="Times New Roman"/>
      <w:b/>
      <w:color w:val="FF0000"/>
    </w:rPr>
  </w:style>
  <w:style w:type="character" w:styleId="a5">
    <w:name w:val="annotation reference"/>
    <w:uiPriority w:val="99"/>
    <w:semiHidden/>
    <w:unhideWhenUsed/>
    <w:rsid w:val="00F37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7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373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3730F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3730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730F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168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unhideWhenUsed/>
    <w:rsid w:val="00F526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526E7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F526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526E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5099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Поле ввода"/>
    <w:uiPriority w:val="1"/>
    <w:qFormat/>
    <w:rsid w:val="00F3730F"/>
    <w:rPr>
      <w:rFonts w:ascii="Times New Roman" w:hAnsi="Times New Roman"/>
      <w:b/>
      <w:color w:val="FF0000"/>
    </w:rPr>
  </w:style>
  <w:style w:type="character" w:styleId="a5">
    <w:name w:val="annotation reference"/>
    <w:uiPriority w:val="99"/>
    <w:semiHidden/>
    <w:unhideWhenUsed/>
    <w:rsid w:val="00F37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7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373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3730F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3730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730F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168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unhideWhenUsed/>
    <w:rsid w:val="00F526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526E7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F526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526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1107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 Лебедев</cp:lastModifiedBy>
  <cp:revision>3</cp:revision>
  <cp:lastPrinted>1900-12-31T22:00:00Z</cp:lastPrinted>
  <dcterms:created xsi:type="dcterms:W3CDTF">2022-02-09T14:00:00Z</dcterms:created>
  <dcterms:modified xsi:type="dcterms:W3CDTF">2022-02-09T15:14:00Z</dcterms:modified>
</cp:coreProperties>
</file>