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59" w:rsidRPr="000B5159" w:rsidRDefault="000B5159" w:rsidP="000B5159">
      <w:pPr>
        <w:rPr>
          <w:rFonts w:ascii="Times New Roman" w:hAnsi="Times New Roman" w:cs="Times New Roman"/>
          <w:sz w:val="24"/>
          <w:szCs w:val="24"/>
        </w:rPr>
      </w:pPr>
      <w:r w:rsidRPr="000B5159">
        <w:rPr>
          <w:rFonts w:ascii="Times New Roman" w:hAnsi="Times New Roman" w:cs="Times New Roman"/>
          <w:sz w:val="24"/>
          <w:szCs w:val="24"/>
        </w:rPr>
        <w:t>В штате организации – НКО числятся председатель и главный бухгалтер.</w:t>
      </w:r>
    </w:p>
    <w:p w:rsidR="00641B91" w:rsidRPr="000B5159" w:rsidRDefault="00C25653" w:rsidP="000B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0B5159" w:rsidRPr="000B5159">
        <w:rPr>
          <w:rFonts w:ascii="Times New Roman" w:hAnsi="Times New Roman" w:cs="Times New Roman"/>
          <w:sz w:val="24"/>
          <w:szCs w:val="24"/>
        </w:rPr>
        <w:t xml:space="preserve"> г. организация получила вступительные взносы на общую сумму 300 000 руб.</w:t>
      </w:r>
    </w:p>
    <w:p w:rsidR="000B5159" w:rsidRPr="000B5159" w:rsidRDefault="000B5159" w:rsidP="000B5159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Кроме того, были получены членские взносы на общую сумму 500 000 руб.</w:t>
      </w:r>
    </w:p>
    <w:p w:rsidR="000B5159" w:rsidRPr="000B5159" w:rsidRDefault="00C25653" w:rsidP="000B5159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Расходы организации в 2019</w:t>
      </w:r>
      <w:r w:rsidR="000B5159" w:rsidRPr="000B515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г. составили:</w:t>
      </w:r>
    </w:p>
    <w:p w:rsidR="000B5159" w:rsidRPr="000B5159" w:rsidRDefault="000B5159" w:rsidP="000B5159"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 проведение конференций и семинаров - 500 000 руб.;</w:t>
      </w:r>
    </w:p>
    <w:p w:rsidR="000B5159" w:rsidRPr="000B5159" w:rsidRDefault="000B5159" w:rsidP="000B5159"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 оплату труда штатных работников - 100 000 руб. (в том числе заработная плата - 80 000 руб., страховые взносы во внебюджетные фонды - 20 000 руб.);</w:t>
      </w:r>
    </w:p>
    <w:p w:rsidR="000B5159" w:rsidRPr="000B5159" w:rsidRDefault="000B5159" w:rsidP="000B5159"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 приобретение оборудования - 100 000 руб.;</w:t>
      </w:r>
    </w:p>
    <w:p w:rsidR="000B5159" w:rsidRPr="000B5159" w:rsidRDefault="000B5159" w:rsidP="000B5159"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 оплату аренды помещения и коммунальных услуг - 55 000 руб.;</w:t>
      </w:r>
    </w:p>
    <w:p w:rsidR="000B5159" w:rsidRPr="000B5159" w:rsidRDefault="000B5159" w:rsidP="000B5159"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 служебные командировки - 15 000 руб.;</w:t>
      </w:r>
    </w:p>
    <w:p w:rsidR="000B5159" w:rsidRPr="000B5159" w:rsidRDefault="000B5159" w:rsidP="000B5159">
      <w:pPr>
        <w:numPr>
          <w:ilvl w:val="0"/>
          <w:numId w:val="1"/>
        </w:numPr>
        <w:shd w:val="clear" w:color="auto" w:fill="FFFFFF"/>
        <w:spacing w:after="105" w:line="240" w:lineRule="auto"/>
        <w:ind w:left="525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 ремонт основных средств - 20 000 руб.</w:t>
      </w:r>
    </w:p>
    <w:p w:rsidR="000B5159" w:rsidRDefault="000B5159" w:rsidP="000B5159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</w:pPr>
      <w:r w:rsidRPr="000B5159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Образец заполненной формы Отчета </w:t>
      </w:r>
      <w:r w:rsidR="00430F07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 xml:space="preserve">о целевом использовании средств </w:t>
      </w:r>
      <w:r w:rsidRPr="000B5159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будет выглядеть следующим образом.</w:t>
      </w:r>
    </w:p>
    <w:p w:rsidR="000B5159" w:rsidRPr="000B5159" w:rsidRDefault="000B5159" w:rsidP="000B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80" w:type="dxa"/>
          <w:right w:w="0" w:type="dxa"/>
        </w:tblCellMar>
        <w:tblLook w:val="04A0"/>
      </w:tblPr>
      <w:tblGrid>
        <w:gridCol w:w="3900"/>
        <w:gridCol w:w="728"/>
        <w:gridCol w:w="1256"/>
        <w:gridCol w:w="1256"/>
      </w:tblGrid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     </w:t>
            </w:r>
            <w:r w:rsidRPr="000B5159">
              <w:rPr>
                <w:rFonts w:ascii="Times New Roman" w:eastAsia="Times New Roman" w:hAnsi="Times New Roman" w:cs="Times New Roman"/>
                <w:color w:val="0A0A0A"/>
                <w:szCs w:val="24"/>
                <w:lang w:eastAsia="ru-RU"/>
              </w:rPr>
              <w:t>год</w:t>
            </w:r>
          </w:p>
          <w:p w:rsidR="000B5159" w:rsidRPr="000B5159" w:rsidRDefault="000B5159" w:rsidP="000B5159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Cs w:val="24"/>
                <w:lang w:eastAsia="ru-RU"/>
              </w:rPr>
              <w:t> </w:t>
            </w:r>
            <w:r w:rsidR="00C25653">
              <w:rPr>
                <w:rFonts w:ascii="Times New Roman" w:eastAsia="Times New Roman" w:hAnsi="Times New Roman" w:cs="Times New Roman"/>
                <w:color w:val="0A0A0A"/>
                <w:szCs w:val="24"/>
                <w:lang w:eastAsia="ru-RU"/>
              </w:rPr>
              <w:t xml:space="preserve"> За 2019</w:t>
            </w:r>
            <w:r w:rsidRPr="000B5159">
              <w:rPr>
                <w:rFonts w:ascii="Times New Roman" w:eastAsia="Times New Roman" w:hAnsi="Times New Roman" w:cs="Times New Roman"/>
                <w:color w:val="0A0A0A"/>
                <w:szCs w:val="24"/>
                <w:lang w:eastAsia="ru-RU"/>
              </w:rPr>
              <w:t xml:space="preserve"> г.</w:t>
            </w:r>
          </w:p>
          <w:p w:rsidR="000B5159" w:rsidRPr="000B5159" w:rsidRDefault="000B5159" w:rsidP="000B5159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Cs w:val="24"/>
                <w:lang w:eastAsia="ru-RU"/>
              </w:rPr>
              <w:t>   &lt;1&gt;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Cs w:val="24"/>
                <w:lang w:eastAsia="ru-RU"/>
              </w:rPr>
              <w:t>     год</w:t>
            </w:r>
          </w:p>
          <w:p w:rsidR="000B5159" w:rsidRPr="000B5159" w:rsidRDefault="00C25653" w:rsidP="000B5159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Cs w:val="24"/>
                <w:lang w:eastAsia="ru-RU"/>
              </w:rPr>
              <w:t>  За 2018</w:t>
            </w:r>
            <w:r w:rsidR="000B5159" w:rsidRPr="000B5159">
              <w:rPr>
                <w:rFonts w:ascii="Times New Roman" w:eastAsia="Times New Roman" w:hAnsi="Times New Roman" w:cs="Times New Roman"/>
                <w:color w:val="0A0A0A"/>
                <w:szCs w:val="24"/>
                <w:lang w:eastAsia="ru-RU"/>
              </w:rPr>
              <w:t xml:space="preserve"> г.</w:t>
            </w:r>
          </w:p>
          <w:p w:rsidR="000B5159" w:rsidRPr="000B5159" w:rsidRDefault="000B5159" w:rsidP="000B5159">
            <w:pPr>
              <w:spacing w:after="105" w:line="240" w:lineRule="auto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Cs w:val="24"/>
                <w:lang w:eastAsia="ru-RU"/>
              </w:rPr>
              <w:t>   &lt;2&gt;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Остаток средств на начало отчетного года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157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Поступило средств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Вступительные взносы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6210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30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Членские взносы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6215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600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Целевые взносы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6220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-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Добровольные имущественные взносы и пожертвования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250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Прибыль от предпринимательской деятельности организации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-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150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Всего поступило средств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1030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Использовано средств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Расходы на целевые мероприятия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6310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(500)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(550)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105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105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социальная и благотворительная помощь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6311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105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проведение конференций, совещаний, семинаров и т.п.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6312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(500)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(550)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105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6313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(279)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105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105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lastRenderedPageBreak/>
              <w:t>расходы, связанные с оплатой труда (включая начисления)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6321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(125)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105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выплаты, не связанные с оплатой труда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6322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105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расходы на служебные командировки и деловые поездки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6323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(22)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105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6324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(55)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(87)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105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ремонт основных средств и иного имущества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(45)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105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6326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Приобретение основных средств, инвентаря и иного имущества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6330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(112)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(-)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Всего использовано средств</w:t>
            </w:r>
          </w:p>
        </w:tc>
        <w:tc>
          <w:tcPr>
            <w:tcW w:w="8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(790)</w:t>
            </w:r>
          </w:p>
        </w:tc>
        <w:tc>
          <w:tcPr>
            <w:tcW w:w="18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(941)</w:t>
            </w:r>
          </w:p>
        </w:tc>
      </w:tr>
      <w:tr w:rsidR="000B5159" w:rsidRPr="000B5159" w:rsidTr="000B5159">
        <w:tc>
          <w:tcPr>
            <w:tcW w:w="5220" w:type="dxa"/>
            <w:shd w:val="clear" w:color="auto" w:fill="F9F9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Остаток средств на конец отчетного года</w:t>
            </w:r>
          </w:p>
        </w:tc>
        <w:tc>
          <w:tcPr>
            <w:tcW w:w="840" w:type="dxa"/>
            <w:shd w:val="clear" w:color="auto" w:fill="F9F9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1800" w:type="dxa"/>
            <w:shd w:val="clear" w:color="auto" w:fill="F9F9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00" w:type="dxa"/>
            <w:shd w:val="clear" w:color="auto" w:fill="F9F9F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159" w:rsidRPr="000B5159" w:rsidRDefault="000B5159" w:rsidP="000B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0B5159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246</w:t>
            </w:r>
          </w:p>
        </w:tc>
      </w:tr>
    </w:tbl>
    <w:p w:rsidR="000B5159" w:rsidRDefault="000B5159" w:rsidP="000B51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820"/>
      </w:tblGrid>
      <w:tr w:rsidR="000B5159" w:rsidTr="000B5159">
        <w:tc>
          <w:tcPr>
            <w:tcW w:w="4673" w:type="dxa"/>
          </w:tcPr>
          <w:p w:rsidR="000B5159" w:rsidRDefault="000B5159" w:rsidP="000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_____________ Иванов И.И.</w:t>
            </w:r>
          </w:p>
        </w:tc>
        <w:tc>
          <w:tcPr>
            <w:tcW w:w="4820" w:type="dxa"/>
          </w:tcPr>
          <w:p w:rsidR="000B5159" w:rsidRDefault="000B5159" w:rsidP="000B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_________ Петрова П.П.</w:t>
            </w:r>
          </w:p>
        </w:tc>
      </w:tr>
    </w:tbl>
    <w:p w:rsidR="000B5159" w:rsidRDefault="000B5159" w:rsidP="000B5159">
      <w:pPr>
        <w:rPr>
          <w:rFonts w:ascii="Times New Roman" w:hAnsi="Times New Roman" w:cs="Times New Roman"/>
          <w:sz w:val="24"/>
          <w:szCs w:val="24"/>
        </w:rPr>
      </w:pPr>
    </w:p>
    <w:p w:rsidR="00430F07" w:rsidRDefault="00430F07" w:rsidP="000B5159">
      <w:pPr>
        <w:rPr>
          <w:rFonts w:ascii="Times New Roman" w:hAnsi="Times New Roman" w:cs="Times New Roman"/>
          <w:sz w:val="24"/>
          <w:szCs w:val="24"/>
        </w:rPr>
      </w:pPr>
    </w:p>
    <w:p w:rsidR="00430F07" w:rsidRPr="000B5159" w:rsidRDefault="00430F07" w:rsidP="000B5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марта 20</w:t>
      </w:r>
      <w:r w:rsidR="00C256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0F07" w:rsidRPr="000B5159" w:rsidSect="002D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080"/>
    <w:multiLevelType w:val="multilevel"/>
    <w:tmpl w:val="9B2A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59"/>
    <w:rsid w:val="000B5159"/>
    <w:rsid w:val="002D6E28"/>
    <w:rsid w:val="00430F07"/>
    <w:rsid w:val="004C60EB"/>
    <w:rsid w:val="007F592E"/>
    <w:rsid w:val="00B75AD9"/>
    <w:rsid w:val="00C25653"/>
    <w:rsid w:val="00F3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Задорожнев</dc:creator>
  <cp:lastModifiedBy>Ирина Курилова</cp:lastModifiedBy>
  <cp:revision>2</cp:revision>
  <dcterms:created xsi:type="dcterms:W3CDTF">2019-11-16T19:44:00Z</dcterms:created>
  <dcterms:modified xsi:type="dcterms:W3CDTF">2019-11-16T19:44:00Z</dcterms:modified>
</cp:coreProperties>
</file>