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C8" w:rsidRPr="00606CC8" w:rsidRDefault="00606CC8" w:rsidP="00606CC8">
      <w:pPr>
        <w:widowControl w:val="0"/>
        <w:pBdr>
          <w:top w:val="dotDotDash" w:sz="4" w:space="1" w:color="auto"/>
          <w:left w:val="dotDotDash" w:sz="4" w:space="0" w:color="auto"/>
          <w:bottom w:val="dotDotDash" w:sz="4" w:space="1" w:color="auto"/>
          <w:right w:val="dotDotDash" w:sz="4" w:space="4" w:color="auto"/>
        </w:pBdr>
        <w:spacing w:after="0" w:line="360" w:lineRule="auto"/>
        <w:jc w:val="both"/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2661920</wp:posOffset>
            </wp:positionH>
            <wp:positionV relativeFrom="paragraph">
              <wp:posOffset>-179070</wp:posOffset>
            </wp:positionV>
            <wp:extent cx="620395" cy="58864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CC8">
        <w:rPr>
          <w:rFonts w:ascii="Arial" w:hAnsi="Arial" w:cs="Arial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proofErr w:type="gramStart"/>
      <w:r w:rsidRPr="00606CC8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САДОВОДЧЕСКОЕ                      НЕКОММЕРЧЕСКОЕ</w:t>
      </w:r>
      <w:proofErr w:type="gramEnd"/>
    </w:p>
    <w:p w:rsidR="00606CC8" w:rsidRPr="00606CC8" w:rsidRDefault="00606CC8" w:rsidP="00606CC8">
      <w:pPr>
        <w:pBdr>
          <w:top w:val="dotDotDash" w:sz="4" w:space="1" w:color="auto"/>
          <w:left w:val="dotDotDash" w:sz="4" w:space="0" w:color="auto"/>
          <w:bottom w:val="dotDotDash" w:sz="4" w:space="1" w:color="auto"/>
          <w:right w:val="dotDotDash" w:sz="4" w:space="4" w:color="auto"/>
        </w:pBdr>
        <w:spacing w:after="0" w:line="360" w:lineRule="auto"/>
        <w:jc w:val="both"/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06CC8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ТОВАРИЩЕСТВО СОБСТВЕННИКОВ</w:t>
      </w:r>
    </w:p>
    <w:p w:rsidR="00606CC8" w:rsidRPr="00606CC8" w:rsidRDefault="00606CC8" w:rsidP="00606CC8">
      <w:pPr>
        <w:pBdr>
          <w:top w:val="dotDotDash" w:sz="4" w:space="1" w:color="auto"/>
          <w:left w:val="dotDotDash" w:sz="4" w:space="0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06CC8">
        <w:rPr>
          <w:rFonts w:ascii="Arial" w:hAnsi="Arial" w:cs="Arial"/>
          <w:spacing w:val="3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НЕДВИЖИМОСТИ    «ПИЩЕВИК»</w:t>
      </w:r>
    </w:p>
    <w:p w:rsidR="00606CC8" w:rsidRDefault="00606CC8" w:rsidP="00606CC8">
      <w:pPr>
        <w:spacing w:after="0" w:line="288" w:lineRule="auto"/>
        <w:ind w:left="5528"/>
        <w:rPr>
          <w:rFonts w:ascii="Myriad Pro" w:hAnsi="Myriad Pro"/>
          <w:color w:val="000000"/>
        </w:rPr>
      </w:pPr>
    </w:p>
    <w:p w:rsidR="00606CC8" w:rsidRPr="00AE26EC" w:rsidRDefault="00606CC8" w:rsidP="00606CC8">
      <w:pPr>
        <w:spacing w:after="0" w:line="288" w:lineRule="auto"/>
        <w:ind w:left="5954"/>
        <w:rPr>
          <w:color w:val="000000"/>
        </w:rPr>
      </w:pPr>
      <w:proofErr w:type="gramStart"/>
      <w:r w:rsidRPr="00AE26EC">
        <w:rPr>
          <w:color w:val="000000"/>
        </w:rPr>
        <w:t>Утверждена</w:t>
      </w:r>
      <w:proofErr w:type="gramEnd"/>
      <w:r w:rsidRPr="00AE26EC">
        <w:rPr>
          <w:color w:val="000000"/>
        </w:rPr>
        <w:t xml:space="preserve">  решением  правления СНТСН  «Пищевик»</w:t>
      </w:r>
    </w:p>
    <w:p w:rsidR="00606CC8" w:rsidRPr="00AE26EC" w:rsidRDefault="00606CC8" w:rsidP="00606CC8">
      <w:pPr>
        <w:spacing w:after="0" w:line="288" w:lineRule="auto"/>
        <w:ind w:left="5954"/>
        <w:rPr>
          <w:color w:val="000000"/>
        </w:rPr>
      </w:pPr>
      <w:r w:rsidRPr="00AE26EC">
        <w:rPr>
          <w:color w:val="000000"/>
        </w:rPr>
        <w:t xml:space="preserve">Протокол № ____ </w:t>
      </w:r>
    </w:p>
    <w:p w:rsidR="00606CC8" w:rsidRPr="00AE26EC" w:rsidRDefault="00606CC8" w:rsidP="00606CC8">
      <w:pPr>
        <w:spacing w:after="0" w:line="288" w:lineRule="auto"/>
        <w:ind w:left="5954"/>
        <w:rPr>
          <w:color w:val="000000"/>
        </w:rPr>
      </w:pPr>
      <w:r w:rsidRPr="00AE26EC">
        <w:rPr>
          <w:color w:val="000000"/>
        </w:rPr>
        <w:t>от «</w:t>
      </w:r>
      <w:r w:rsidRPr="00AE26EC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2</w:t>
      </w:r>
      <w:r w:rsidRPr="00AE26EC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  </w:t>
      </w:r>
      <w:r w:rsidRPr="00AE26EC">
        <w:rPr>
          <w:color w:val="000000"/>
        </w:rPr>
        <w:t>» октября 2014 г.</w:t>
      </w:r>
    </w:p>
    <w:p w:rsidR="00606CC8" w:rsidRPr="00AE26EC" w:rsidRDefault="00606CC8" w:rsidP="00606CC8">
      <w:pPr>
        <w:spacing w:before="240"/>
        <w:jc w:val="center"/>
        <w:rPr>
          <w:b/>
          <w:color w:val="000000"/>
        </w:rPr>
      </w:pPr>
      <w:r w:rsidRPr="00AE26EC">
        <w:rPr>
          <w:b/>
          <w:color w:val="000000"/>
        </w:rPr>
        <w:t xml:space="preserve">ДОЛЖНОСТНАЯ ИНСТРУКЦИЯ </w:t>
      </w:r>
      <w:r>
        <w:rPr>
          <w:b/>
          <w:color w:val="000000"/>
        </w:rPr>
        <w:t>ЭЛЕКТРИКА</w:t>
      </w:r>
    </w:p>
    <w:p w:rsidR="00606CC8" w:rsidRPr="00AE26EC" w:rsidRDefault="00606CC8" w:rsidP="00606CC8">
      <w:pPr>
        <w:spacing w:before="120" w:after="0"/>
        <w:jc w:val="center"/>
        <w:rPr>
          <w:b/>
        </w:rPr>
      </w:pPr>
      <w:r w:rsidRPr="00AE26EC">
        <w:rPr>
          <w:rFonts w:eastAsia="Times New Roman"/>
          <w:b/>
          <w:color w:val="000000"/>
        </w:rPr>
        <w:t xml:space="preserve">22.10.2014 г.                                                                                                                                                 </w:t>
      </w:r>
      <w:r w:rsidRPr="00AE26EC">
        <w:rPr>
          <w:b/>
          <w:color w:val="000000"/>
        </w:rPr>
        <w:tab/>
        <w:t>№</w:t>
      </w:r>
      <w:r w:rsidRPr="00AE26EC">
        <w:rPr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>4</w:t>
      </w:r>
      <w:r w:rsidRPr="00AE26EC">
        <w:rPr>
          <w:rFonts w:eastAsia="Times New Roman"/>
          <w:b/>
          <w:color w:val="000000"/>
          <w:u w:val="single"/>
        </w:rPr>
        <w:t>-ДИ</w:t>
      </w:r>
      <w:r w:rsidRPr="00AE26EC">
        <w:rPr>
          <w:rFonts w:eastAsia="Times New Roman"/>
          <w:b/>
          <w:color w:val="000000"/>
        </w:rPr>
        <w:t xml:space="preserve">  </w:t>
      </w:r>
    </w:p>
    <w:p w:rsidR="00606CC8" w:rsidRPr="00AE26EC" w:rsidRDefault="00606CC8" w:rsidP="00606CC8">
      <w:pPr>
        <w:spacing w:before="120" w:after="0"/>
        <w:jc w:val="center"/>
        <w:rPr>
          <w:rFonts w:eastAsia="Times New Roman"/>
          <w:b/>
          <w:color w:val="000000"/>
        </w:rPr>
      </w:pPr>
      <w:r w:rsidRPr="00AE26EC">
        <w:rPr>
          <w:rFonts w:eastAsia="Times New Roman"/>
          <w:b/>
          <w:color w:val="000000"/>
        </w:rPr>
        <w:t>г. Калининград</w:t>
      </w:r>
    </w:p>
    <w:p w:rsidR="00606CC8" w:rsidRDefault="00606CC8" w:rsidP="009E1A22">
      <w:pPr>
        <w:spacing w:after="0"/>
        <w:ind w:left="5812"/>
        <w:rPr>
          <w:rFonts w:ascii="Myriad Pro" w:eastAsia="Times New Roman" w:hAnsi="Myriad Pro" w:cs="Times New Roman"/>
          <w:b/>
          <w:bCs/>
          <w:color w:val="000000"/>
          <w:sz w:val="24"/>
          <w:szCs w:val="24"/>
          <w:lang w:eastAsia="ru-RU"/>
        </w:rPr>
      </w:pPr>
    </w:p>
    <w:p w:rsidR="00D72D0C" w:rsidRPr="00606CC8" w:rsidRDefault="00D72D0C" w:rsidP="00D72D0C">
      <w:pPr>
        <w:spacing w:after="0" w:line="240" w:lineRule="auto"/>
        <w:jc w:val="center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 ОБЩИЕ ПОЛОЖЕНИЯ</w:t>
      </w:r>
    </w:p>
    <w:p w:rsidR="00D72D0C" w:rsidRPr="00606CC8" w:rsidRDefault="00D72D0C" w:rsidP="00606CC8">
      <w:pPr>
        <w:spacing w:before="120"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1.1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081FC2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Настоящая инструкция определяет функциональные обязанности, права и ответственность электрика СНТ «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Пищевик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».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1.2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Электрик назначается на должность и освобождается от должности в установленном действующим трудовым законодательством порядке решением Правления СНТ по представлению Председателя Правления и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ли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некоммерческого партнёрства по электроэнергии в СНТ «Пищевик»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1.3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Электрик подчиняется непосредственно Председателю СНТ «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Пищевик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»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и комиссии по </w:t>
      </w:r>
      <w:proofErr w:type="gramStart"/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контролю за</w:t>
      </w:r>
      <w:proofErr w:type="gramEnd"/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потреблением электроэнергии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1.4.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На должность электрика назначается лицо, имеющее необходимое профессиональное образование не ниже средне-специального и допуск для работы на электролиниях напряжен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ием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не менее </w:t>
      </w:r>
      <w:r w:rsidRPr="00606CC8">
        <w:rPr>
          <w:rFonts w:ascii="Myriad Pro" w:eastAsia="Times New Roman" w:hAnsi="Myriad Pro" w:cs="Times New Roman"/>
          <w:sz w:val="20"/>
          <w:szCs w:val="20"/>
          <w:lang w:eastAsia="ru-RU"/>
        </w:rPr>
        <w:t>1</w:t>
      </w:r>
      <w:r w:rsidR="00D10EE3" w:rsidRPr="00606CC8"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киловольта.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1.5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Электрик должен знать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: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технические характеристики и конструктивные особенности электрических приборов и оборудования, устройство и принцип действия приборов и оборудования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,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установленного на территории Товарищества; 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характерные виды повреждений и способы их устранений;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организацию и технологию производства электромонтажных работ;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нормы расходов материалов, запасных частей и электроэнергии;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правила и нормы охраны труда, техники безопасности и противопожарной защиты;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правила внутреннего распорядка Товарищества, действующие в СНТ «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Пищевик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». </w:t>
      </w:r>
    </w:p>
    <w:p w:rsidR="00606CC8" w:rsidRPr="00606CC8" w:rsidRDefault="00606CC8" w:rsidP="00606CC8">
      <w:pPr>
        <w:spacing w:before="120" w:after="0" w:line="240" w:lineRule="auto"/>
        <w:ind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1.6. В своей деятельности электрик руководствуется: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постановлениями, распоряжениями, приказами, другими руководящими и нормативными документами по вопросам энергетики и энергообеспечения, законодательными и нормативными правовыми актами;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Уставом СНТСН "Пищевик";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внутренними  нормативными  актами  СНТ "Пищевик", в том числе Правилами внутреннего трудового распорядка;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2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решениями Общего собрания членов СНТ;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решениями правления СНТ;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приказами, распоряжениями председателя правления;</w:t>
      </w:r>
    </w:p>
    <w:p w:rsidR="00606CC8" w:rsidRPr="00606CC8" w:rsidRDefault="00606CC8" w:rsidP="00606CC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настоящей Должностной инструкцией.</w:t>
      </w:r>
    </w:p>
    <w:p w:rsidR="00D72D0C" w:rsidRPr="00606CC8" w:rsidRDefault="00D72D0C" w:rsidP="00D10EE3">
      <w:pPr>
        <w:spacing w:before="240" w:after="0" w:line="240" w:lineRule="auto"/>
        <w:jc w:val="center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2. </w:t>
      </w:r>
      <w:r w:rsidR="00606CC8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ДОЛЖОСТ</w:t>
      </w: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НЫЕ ОБЯЗАННОСТИ</w:t>
      </w:r>
    </w:p>
    <w:p w:rsidR="00D72D0C" w:rsidRPr="00606CC8" w:rsidRDefault="00D72D0C" w:rsidP="00D10EE3">
      <w:pPr>
        <w:spacing w:before="240"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Электрик осуществляет следующие виды работ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: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lastRenderedPageBreak/>
        <w:t>2.1.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В целях обеспечения поддержания исправного состояния, безаварийной и надёжной работу обслуживаемых устройств и электрооборудования СНТ, электрик осуществляет: </w:t>
      </w:r>
    </w:p>
    <w:p w:rsidR="00D72D0C" w:rsidRPr="00606CC8" w:rsidRDefault="00D10EE3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к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руглогодичный еженедельный осмотр ЛЭП СНТ на предмет технического состояния и фактов хищения электроэнергии; </w:t>
      </w:r>
    </w:p>
    <w:p w:rsidR="00D72D0C" w:rsidRPr="00606CC8" w:rsidRDefault="00D10EE3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proofErr w:type="gramStart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ежегодно,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(не реже двух раз в год)</w:t>
      </w:r>
      <w:r w:rsidR="00912E57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,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плановую проверку электрических приборов уч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ё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та потреблённой электроэнергии в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жилых 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домах и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жилых 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строениях членов СНТ</w:t>
      </w:r>
      <w:r w:rsidR="00912E57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,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не членов Товарищества, имеющих электрические вводы от общественных ЛЭП на территории СНТ, согласно </w:t>
      </w:r>
      <w:r w:rsidR="00912E57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решению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="00912E57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равлени</w:t>
      </w:r>
      <w:r w:rsidR="00912E57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я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Товарищества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;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D72D0C" w:rsidRPr="00606CC8" w:rsidRDefault="00D10EE3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proofErr w:type="gramStart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ежеквартально проверку т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ё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хфазны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х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сч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ё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тчик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ов,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мощности вводных автоматов, согласно проекта электрификации Товарищества, проверку сохранности пломб на приборах учёта, а также соответствие электрического ввода в дома и строения на предмет соответствия ТУ на подключаемые объекты энергопотребления;</w:t>
      </w:r>
      <w:proofErr w:type="gramEnd"/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– проверку в вечерние часы исправности уличных фонарей вдоль центральных дорог СНТ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(при их наличии),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в случае обнаружения неисправности осуществлять ремонт или замену уличных светильников;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– регулярный осмотр коммутационн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ой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аппаратур</w:t>
      </w:r>
      <w:r w:rsidR="00A81E44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ы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распределительных щитов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;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</w:p>
    <w:p w:rsidR="00D72D0C" w:rsidRPr="00606CC8" w:rsidRDefault="00D10EE3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п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роверк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у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выходных напряжений и тока на предмет недопущения межфазовых перекосов, замену мощностных вставок при выходе их из строя, не дожидаясь решения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="00D72D0C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равления или председателя СНТ;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– подключение и отключение от общественных электросетей по решению 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равления и председателя СНТ вновь возводимых строений с нарушением ТУ </w:t>
      </w:r>
      <w:proofErr w:type="spellStart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э</w:t>
      </w:r>
      <w:r w:rsidR="00B035B3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лектро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ввода</w:t>
      </w:r>
      <w:proofErr w:type="spellEnd"/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;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- выполн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ение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поручени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й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равления и председателя Товарищества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2.2.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Производит монтаж новых электрических сетей.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2.3.</w:t>
      </w:r>
      <w:r w:rsidR="00D10EE3" w:rsidRPr="00606CC8">
        <w:rPr>
          <w:rFonts w:ascii="Myriad Pro" w:eastAsia="Times New Roman" w:hAnsi="Myriad Pro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Проводит планово-предупредительный ремонт (ППР) электрической части оборудования согласно решениям Правления СНТ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или общего собрания некоммерческого партнёрства по электроэнергии.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2.4.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Выявляет причины износа оборудования, принимает меры по их предупреждению и устранению.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Обеспечивает правильную эксплуатацию, своевременный качественный ремонт в соответствии с инструкциями по техническому обслуживанию, действующими техническими условиями и нормами, электросетей и оборудования СНТ.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2.6.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Ликвидирует неисправности в работе устройств, их ремонт, монтаж и регулировку.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2.7.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Соблюдает правила внутреннего распорядка Товарищества.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2.8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Соблюдает правила охраны труда, техники безопасности и пожарной безопасности.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2.9.</w:t>
      </w:r>
      <w:r w:rsidR="00D10EE3" w:rsidRPr="00B035B3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="00B035B3" w:rsidRPr="00B035B3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Осуществляет </w:t>
      </w:r>
      <w:r w:rsidR="00B035B3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р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аботы по подключению домов и строений, принадлежащих членам Товарищества, находящихся на территории СНТ </w:t>
      </w:r>
      <w:proofErr w:type="gramStart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к</w:t>
      </w:r>
      <w:proofErr w:type="gramEnd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общественным ЛЭП, от счётчика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к ЛЭП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2.10</w:t>
      </w:r>
      <w:proofErr w:type="gramStart"/>
      <w:r w:rsidRPr="00606CC8">
        <w:rPr>
          <w:rFonts w:ascii="Myriad Pro" w:eastAsia="Times New Roman" w:hAnsi="Myriad Pro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О</w:t>
      </w:r>
      <w:proofErr w:type="gramEnd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формл</w:t>
      </w:r>
      <w:r w:rsidR="00B035B3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яет соответствующую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документаци</w:t>
      </w:r>
      <w:r w:rsidR="00B035B3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ю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(допуск-наряд) и записи в журнале по электробезопасности.</w:t>
      </w:r>
    </w:p>
    <w:p w:rsidR="00D72D0C" w:rsidRPr="00606CC8" w:rsidRDefault="00D72D0C" w:rsidP="00D10EE3">
      <w:pPr>
        <w:spacing w:before="240" w:after="0" w:line="240" w:lineRule="auto"/>
        <w:jc w:val="center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3. ПРАВА</w:t>
      </w:r>
    </w:p>
    <w:p w:rsidR="00D72D0C" w:rsidRPr="00606CC8" w:rsidRDefault="00D72D0C" w:rsidP="00606CC8">
      <w:pPr>
        <w:spacing w:before="120"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Электрик имеет право: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3.1.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Вносить на рассмотрение правления СНТ предложения по совершенствованию работы, связанной с обязанностями, предусмотренными настоящей инструкцией.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3.2.</w:t>
      </w:r>
      <w:r w:rsidR="00D10EE3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Получать служебную информацию, необходимую для выполнения своих обязанностей.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3.3.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Требовать от </w:t>
      </w:r>
      <w:r w:rsidR="00D10EE3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равления и председателя СНТ обеспечения правил охраны труда, техники безопасности и пожарной безопасности.</w:t>
      </w:r>
    </w:p>
    <w:p w:rsidR="00D72D0C" w:rsidRPr="00606CC8" w:rsidRDefault="00D72D0C" w:rsidP="00D10EE3">
      <w:pPr>
        <w:spacing w:before="240" w:after="0" w:line="240" w:lineRule="auto"/>
        <w:jc w:val="center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 ОТВЕТСТВЕННОСТЬ.</w:t>
      </w:r>
    </w:p>
    <w:p w:rsidR="00D72D0C" w:rsidRPr="00606CC8" w:rsidRDefault="00D72D0C" w:rsidP="00606CC8">
      <w:pPr>
        <w:spacing w:before="120"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Электрик несёт ответственность </w:t>
      </w:r>
      <w:proofErr w:type="gramStart"/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за</w:t>
      </w:r>
      <w:proofErr w:type="gramEnd"/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: 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4.1.</w:t>
      </w:r>
      <w:r w:rsidR="00543425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Неправильную эксплуатацию оборудования в части электрической безопасности.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4.2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543425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Несвоевременное и некачественное выполнение планово-предупредительного ремонта, </w:t>
      </w:r>
      <w:r w:rsidR="00B035B3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за простой оборудования, </w:t>
      </w:r>
      <w:r w:rsidR="00B035B3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происшедшей по его вине.</w:t>
      </w:r>
      <w:proofErr w:type="gramEnd"/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lastRenderedPageBreak/>
        <w:t>4.3.</w:t>
      </w:r>
      <w:r w:rsidR="00543425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Несоблюдение правил охраны труда, техники безопасности и пожарной безопасности.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4.4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</w:t>
      </w:r>
      <w:r w:rsidR="00543425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Необеспечения выполнения своих функциональных обязанностей.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4.5.</w:t>
      </w:r>
      <w:r w:rsidR="00543425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Недостоверную информацию о состоянии выполнения работ.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4.6.</w:t>
      </w:r>
      <w:r w:rsidR="00543425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Утрату технических средств и инструмента, принадлежащих СНТ, использование их не по назначению.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4.7.</w:t>
      </w:r>
      <w:r w:rsidR="00543425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Невыполнения приказов, распоряжений и поручений </w:t>
      </w:r>
      <w:r w:rsidR="00543425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равления и председателя СНТ.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4.8.</w:t>
      </w:r>
      <w:r w:rsidR="00543425"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Необеспечения соблюдения трудовой дисциплины. </w:t>
      </w:r>
    </w:p>
    <w:p w:rsidR="00D72D0C" w:rsidRPr="00606CC8" w:rsidRDefault="00D72D0C" w:rsidP="00543425">
      <w:pPr>
        <w:spacing w:before="240" w:after="0" w:line="240" w:lineRule="auto"/>
        <w:jc w:val="center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5. УСЛОВИЯ РАБОТЫ.</w:t>
      </w:r>
    </w:p>
    <w:p w:rsidR="00D72D0C" w:rsidRPr="00606CC8" w:rsidRDefault="00D72D0C" w:rsidP="00606CC8">
      <w:pPr>
        <w:spacing w:before="120"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bCs/>
          <w:color w:val="000000"/>
          <w:sz w:val="20"/>
          <w:szCs w:val="20"/>
          <w:lang w:eastAsia="ru-RU"/>
        </w:rPr>
        <w:t>5.1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. Режим работы электрика определяется в соответствии с правилами внутреннего распорядка</w:t>
      </w:r>
      <w:r w:rsidR="00543425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СНТ «</w:t>
      </w:r>
      <w:r w:rsidR="00543425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Пищевик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».</w:t>
      </w:r>
    </w:p>
    <w:p w:rsidR="00D72D0C" w:rsidRPr="00606CC8" w:rsidRDefault="00D72D0C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В настоящий документ </w:t>
      </w:r>
      <w:r w:rsidR="009E1A22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равлением СНТ «</w:t>
      </w:r>
      <w:r w:rsidR="00543425"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>Пищевик</w:t>
      </w:r>
      <w:r w:rsidRPr="00606CC8">
        <w:rPr>
          <w:rFonts w:ascii="Myriad Pro" w:eastAsia="Times New Roman" w:hAnsi="Myriad Pro" w:cs="Times New Roman"/>
          <w:color w:val="000000"/>
          <w:sz w:val="20"/>
          <w:szCs w:val="20"/>
          <w:lang w:eastAsia="ru-RU"/>
        </w:rPr>
        <w:t xml:space="preserve">» могут вноситься изменения и дополнения. </w:t>
      </w:r>
    </w:p>
    <w:p w:rsidR="00081FC2" w:rsidRPr="00606CC8" w:rsidRDefault="00081FC2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</w:p>
    <w:p w:rsidR="00606CC8" w:rsidRPr="00606CC8" w:rsidRDefault="00606CC8" w:rsidP="00081FC2">
      <w:pPr>
        <w:spacing w:after="120" w:line="240" w:lineRule="auto"/>
        <w:ind w:firstLine="284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</w:p>
    <w:p w:rsidR="00912E57" w:rsidRPr="00606CC8" w:rsidRDefault="00606CC8" w:rsidP="00606CC8">
      <w:pPr>
        <w:spacing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606CC8">
        <w:rPr>
          <w:rFonts w:ascii="Myriad Pro" w:eastAsia="Times New Roman" w:hAnsi="Myriad Pro" w:cs="Times New Roman"/>
          <w:sz w:val="20"/>
          <w:szCs w:val="20"/>
          <w:lang w:eastAsia="ru-RU"/>
        </w:rPr>
        <w:t>Должностную инструкцию составил:</w:t>
      </w:r>
    </w:p>
    <w:p w:rsidR="00D72D0C" w:rsidRPr="00606CC8" w:rsidRDefault="00606CC8" w:rsidP="00606CC8">
      <w:pPr>
        <w:spacing w:before="240"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6CC8">
        <w:rPr>
          <w:rFonts w:eastAsia="Times New Roman" w:cstheme="minorHAnsi"/>
          <w:color w:val="000000"/>
          <w:sz w:val="20"/>
          <w:szCs w:val="20"/>
          <w:lang w:eastAsia="ru-RU"/>
        </w:rPr>
        <w:t>Заместитель п</w:t>
      </w:r>
      <w:r w:rsidR="00D72D0C" w:rsidRPr="00606CC8">
        <w:rPr>
          <w:rFonts w:eastAsia="Times New Roman" w:cstheme="minorHAnsi"/>
          <w:color w:val="000000"/>
          <w:sz w:val="20"/>
          <w:szCs w:val="20"/>
          <w:lang w:eastAsia="ru-RU"/>
        </w:rPr>
        <w:t>редседател</w:t>
      </w:r>
      <w:r w:rsidRPr="00606CC8">
        <w:rPr>
          <w:rFonts w:eastAsia="Times New Roman" w:cstheme="minorHAnsi"/>
          <w:color w:val="000000"/>
          <w:sz w:val="20"/>
          <w:szCs w:val="20"/>
          <w:lang w:eastAsia="ru-RU"/>
        </w:rPr>
        <w:t>я</w:t>
      </w:r>
      <w:r w:rsidR="00D72D0C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606CC8">
        <w:rPr>
          <w:rFonts w:eastAsia="Times New Roman" w:cstheme="minorHAnsi"/>
          <w:color w:val="000000"/>
          <w:sz w:val="20"/>
          <w:szCs w:val="20"/>
          <w:lang w:eastAsia="ru-RU"/>
        </w:rPr>
        <w:t>правления</w:t>
      </w:r>
      <w:r w:rsidR="00D72D0C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__________________</w:t>
      </w:r>
      <w:r w:rsidR="00543425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D72D0C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543425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В. </w:t>
      </w:r>
      <w:r w:rsidRPr="00606CC8">
        <w:rPr>
          <w:rFonts w:eastAsia="Times New Roman" w:cstheme="minorHAnsi"/>
          <w:color w:val="000000"/>
          <w:sz w:val="20"/>
          <w:szCs w:val="20"/>
          <w:lang w:eastAsia="ru-RU"/>
        </w:rPr>
        <w:t>Лебедев</w:t>
      </w:r>
      <w:r w:rsidR="00543425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</w:p>
    <w:p w:rsidR="00D72D0C" w:rsidRPr="00606CC8" w:rsidRDefault="00D72D0C" w:rsidP="00D72D0C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72D0C" w:rsidRPr="00606CC8" w:rsidRDefault="00D72D0C" w:rsidP="00D72D0C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06CC8">
        <w:rPr>
          <w:rFonts w:eastAsia="Times New Roman" w:cstheme="minorHAnsi"/>
          <w:color w:val="000000"/>
          <w:sz w:val="20"/>
          <w:szCs w:val="20"/>
          <w:lang w:eastAsia="ru-RU"/>
        </w:rPr>
        <w:t>С инструкцией ознакомлен</w:t>
      </w:r>
      <w:r w:rsidR="009E1A22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: </w:t>
      </w:r>
      <w:r w:rsidR="00B035B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606CC8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22.10.2014 г. </w:t>
      </w:r>
      <w:r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______________________ </w:t>
      </w:r>
      <w:r w:rsidR="009E1A22" w:rsidRPr="00606CC8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1A7927">
        <w:rPr>
          <w:rFonts w:eastAsia="Times New Roman" w:cstheme="minorHAnsi"/>
          <w:color w:val="000000"/>
          <w:sz w:val="20"/>
          <w:szCs w:val="20"/>
          <w:lang w:eastAsia="ru-RU"/>
        </w:rPr>
        <w:t>С</w:t>
      </w:r>
      <w:bookmarkStart w:id="0" w:name="_GoBack"/>
      <w:bookmarkEnd w:id="0"/>
      <w:r w:rsidR="00606CC8" w:rsidRPr="00606CC8">
        <w:rPr>
          <w:rFonts w:eastAsia="Times New Roman" w:cstheme="minorHAnsi"/>
          <w:color w:val="000000"/>
          <w:sz w:val="20"/>
          <w:szCs w:val="20"/>
          <w:lang w:eastAsia="ru-RU"/>
        </w:rPr>
        <w:t>.С. Ко</w:t>
      </w:r>
      <w:r w:rsidR="001A7927">
        <w:rPr>
          <w:rFonts w:eastAsia="Times New Roman" w:cstheme="minorHAnsi"/>
          <w:color w:val="000000"/>
          <w:sz w:val="20"/>
          <w:szCs w:val="20"/>
          <w:lang w:eastAsia="ru-RU"/>
        </w:rPr>
        <w:t>лобков</w:t>
      </w:r>
    </w:p>
    <w:p w:rsidR="00FD1AFA" w:rsidRPr="00543425" w:rsidRDefault="00FD1AFA">
      <w:pPr>
        <w:rPr>
          <w:rFonts w:cstheme="minorHAnsi"/>
        </w:rPr>
      </w:pPr>
    </w:p>
    <w:sectPr w:rsidR="00FD1AFA" w:rsidRPr="00543425" w:rsidSect="00606CC8">
      <w:headerReference w:type="default" r:id="rId10"/>
      <w:pgSz w:w="11906" w:h="16838" w:code="9"/>
      <w:pgMar w:top="1021" w:right="73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25" w:rsidRDefault="00B05B25" w:rsidP="00081FC2">
      <w:pPr>
        <w:spacing w:after="0" w:line="240" w:lineRule="auto"/>
      </w:pPr>
      <w:r>
        <w:separator/>
      </w:r>
    </w:p>
  </w:endnote>
  <w:endnote w:type="continuationSeparator" w:id="0">
    <w:p w:rsidR="00B05B25" w:rsidRDefault="00B05B25" w:rsidP="0008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25" w:rsidRDefault="00B05B25" w:rsidP="00081FC2">
      <w:pPr>
        <w:spacing w:after="0" w:line="240" w:lineRule="auto"/>
      </w:pPr>
      <w:r>
        <w:separator/>
      </w:r>
    </w:p>
  </w:footnote>
  <w:footnote w:type="continuationSeparator" w:id="0">
    <w:p w:rsidR="00B05B25" w:rsidRDefault="00B05B25" w:rsidP="0008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406967"/>
      <w:docPartObj>
        <w:docPartGallery w:val="Page Numbers (Top of Page)"/>
        <w:docPartUnique/>
      </w:docPartObj>
    </w:sdtPr>
    <w:sdtEndPr/>
    <w:sdtContent>
      <w:p w:rsidR="00081FC2" w:rsidRDefault="00081FC2">
        <w:pPr>
          <w:pStyle w:val="a3"/>
          <w:jc w:val="right"/>
        </w:pPr>
        <w:r w:rsidRPr="00606CC8">
          <w:rPr>
            <w:sz w:val="20"/>
          </w:rPr>
          <w:fldChar w:fldCharType="begin"/>
        </w:r>
        <w:r w:rsidRPr="00606CC8">
          <w:rPr>
            <w:sz w:val="20"/>
          </w:rPr>
          <w:instrText>PAGE   \* MERGEFORMAT</w:instrText>
        </w:r>
        <w:r w:rsidRPr="00606CC8">
          <w:rPr>
            <w:sz w:val="20"/>
          </w:rPr>
          <w:fldChar w:fldCharType="separate"/>
        </w:r>
        <w:r w:rsidR="001A7927">
          <w:rPr>
            <w:noProof/>
            <w:sz w:val="20"/>
          </w:rPr>
          <w:t>2</w:t>
        </w:r>
        <w:r w:rsidRPr="00606CC8">
          <w:rPr>
            <w:sz w:val="20"/>
          </w:rPr>
          <w:fldChar w:fldCharType="end"/>
        </w:r>
      </w:p>
    </w:sdtContent>
  </w:sdt>
  <w:p w:rsidR="00081FC2" w:rsidRDefault="00081F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4017"/>
    <w:multiLevelType w:val="hybridMultilevel"/>
    <w:tmpl w:val="F2844D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0C"/>
    <w:rsid w:val="00026D34"/>
    <w:rsid w:val="00053714"/>
    <w:rsid w:val="00071891"/>
    <w:rsid w:val="00081FC2"/>
    <w:rsid w:val="00123E74"/>
    <w:rsid w:val="0013080E"/>
    <w:rsid w:val="00184728"/>
    <w:rsid w:val="0019135D"/>
    <w:rsid w:val="001A7927"/>
    <w:rsid w:val="001B02B9"/>
    <w:rsid w:val="001C65BA"/>
    <w:rsid w:val="001D7BD7"/>
    <w:rsid w:val="001F23C1"/>
    <w:rsid w:val="00235526"/>
    <w:rsid w:val="002545CF"/>
    <w:rsid w:val="00264F1F"/>
    <w:rsid w:val="00272CA6"/>
    <w:rsid w:val="00281EB5"/>
    <w:rsid w:val="0029014A"/>
    <w:rsid w:val="002C2078"/>
    <w:rsid w:val="002F1AE9"/>
    <w:rsid w:val="002F670E"/>
    <w:rsid w:val="0030267C"/>
    <w:rsid w:val="00321ECF"/>
    <w:rsid w:val="00351309"/>
    <w:rsid w:val="00386A35"/>
    <w:rsid w:val="004064E2"/>
    <w:rsid w:val="00412906"/>
    <w:rsid w:val="00460F43"/>
    <w:rsid w:val="004B6692"/>
    <w:rsid w:val="004F3AA6"/>
    <w:rsid w:val="0050357C"/>
    <w:rsid w:val="00524278"/>
    <w:rsid w:val="00524910"/>
    <w:rsid w:val="0053062F"/>
    <w:rsid w:val="00543425"/>
    <w:rsid w:val="00544F1A"/>
    <w:rsid w:val="00560BDD"/>
    <w:rsid w:val="00560E63"/>
    <w:rsid w:val="0060652C"/>
    <w:rsid w:val="00606CC8"/>
    <w:rsid w:val="0063738B"/>
    <w:rsid w:val="00680B76"/>
    <w:rsid w:val="006B268D"/>
    <w:rsid w:val="006F1A93"/>
    <w:rsid w:val="0073553E"/>
    <w:rsid w:val="00737A50"/>
    <w:rsid w:val="00740E2C"/>
    <w:rsid w:val="007459B5"/>
    <w:rsid w:val="00747B98"/>
    <w:rsid w:val="00792275"/>
    <w:rsid w:val="007A3453"/>
    <w:rsid w:val="007D5E5D"/>
    <w:rsid w:val="007E3EA3"/>
    <w:rsid w:val="0085534C"/>
    <w:rsid w:val="008B293C"/>
    <w:rsid w:val="008E69D3"/>
    <w:rsid w:val="008F00C6"/>
    <w:rsid w:val="00912E57"/>
    <w:rsid w:val="00917DE5"/>
    <w:rsid w:val="009373E7"/>
    <w:rsid w:val="00950A40"/>
    <w:rsid w:val="00953052"/>
    <w:rsid w:val="0097007A"/>
    <w:rsid w:val="009722B5"/>
    <w:rsid w:val="009E1A22"/>
    <w:rsid w:val="00A32D3F"/>
    <w:rsid w:val="00A67653"/>
    <w:rsid w:val="00A80E37"/>
    <w:rsid w:val="00A81E44"/>
    <w:rsid w:val="00AB44B4"/>
    <w:rsid w:val="00AD770F"/>
    <w:rsid w:val="00AE635B"/>
    <w:rsid w:val="00AF4785"/>
    <w:rsid w:val="00B035B3"/>
    <w:rsid w:val="00B05B25"/>
    <w:rsid w:val="00B10C83"/>
    <w:rsid w:val="00B50612"/>
    <w:rsid w:val="00B50BC3"/>
    <w:rsid w:val="00B86DBD"/>
    <w:rsid w:val="00C628B5"/>
    <w:rsid w:val="00CA0129"/>
    <w:rsid w:val="00CA44EB"/>
    <w:rsid w:val="00CA627C"/>
    <w:rsid w:val="00D06E5C"/>
    <w:rsid w:val="00D10EE3"/>
    <w:rsid w:val="00D53F1E"/>
    <w:rsid w:val="00D72D0C"/>
    <w:rsid w:val="00DD596F"/>
    <w:rsid w:val="00E40B8F"/>
    <w:rsid w:val="00E459B6"/>
    <w:rsid w:val="00E8055C"/>
    <w:rsid w:val="00E92C17"/>
    <w:rsid w:val="00E96EBE"/>
    <w:rsid w:val="00EB7C49"/>
    <w:rsid w:val="00ED23B9"/>
    <w:rsid w:val="00EE5435"/>
    <w:rsid w:val="00F5375D"/>
    <w:rsid w:val="00F55457"/>
    <w:rsid w:val="00F679B7"/>
    <w:rsid w:val="00FA627E"/>
    <w:rsid w:val="00F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FC2"/>
  </w:style>
  <w:style w:type="paragraph" w:styleId="a5">
    <w:name w:val="footer"/>
    <w:basedOn w:val="a"/>
    <w:link w:val="a6"/>
    <w:uiPriority w:val="99"/>
    <w:unhideWhenUsed/>
    <w:rsid w:val="0008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FC2"/>
  </w:style>
  <w:style w:type="paragraph" w:styleId="a7">
    <w:name w:val="Balloon Text"/>
    <w:basedOn w:val="a"/>
    <w:link w:val="a8"/>
    <w:uiPriority w:val="99"/>
    <w:semiHidden/>
    <w:unhideWhenUsed/>
    <w:rsid w:val="001D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FC2"/>
  </w:style>
  <w:style w:type="paragraph" w:styleId="a5">
    <w:name w:val="footer"/>
    <w:basedOn w:val="a"/>
    <w:link w:val="a6"/>
    <w:uiPriority w:val="99"/>
    <w:unhideWhenUsed/>
    <w:rsid w:val="0008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FC2"/>
  </w:style>
  <w:style w:type="paragraph" w:styleId="a7">
    <w:name w:val="Balloon Text"/>
    <w:basedOn w:val="a"/>
    <w:link w:val="a8"/>
    <w:uiPriority w:val="99"/>
    <w:semiHidden/>
    <w:unhideWhenUsed/>
    <w:rsid w:val="001D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C75A-C445-4AA3-9967-29CC4C5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cp:lastPrinted>2014-10-15T08:42:00Z</cp:lastPrinted>
  <dcterms:created xsi:type="dcterms:W3CDTF">2012-11-16T13:22:00Z</dcterms:created>
  <dcterms:modified xsi:type="dcterms:W3CDTF">2016-04-02T14:27:00Z</dcterms:modified>
</cp:coreProperties>
</file>