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50" w:rsidRPr="00D01650" w:rsidRDefault="00A71466" w:rsidP="008D4150">
      <w:pPr>
        <w:widowControl w:val="0"/>
        <w:pBdr>
          <w:top w:val="dotDotDash" w:sz="4" w:space="1" w:color="auto"/>
          <w:left w:val="dotDotDash" w:sz="4" w:space="0" w:color="auto"/>
          <w:bottom w:val="dotDotDash" w:sz="4" w:space="1" w:color="auto"/>
          <w:right w:val="dotDotDash" w:sz="4" w:space="4" w:color="auto"/>
        </w:pBdr>
        <w:spacing w:after="0" w:line="360" w:lineRule="auto"/>
        <w:jc w:val="both"/>
        <w:rPr>
          <w:rFonts w:ascii="Arial" w:hAnsi="Arial" w:cs="Arial"/>
          <w:emboss/>
          <w:spacing w:val="30"/>
          <w:sz w:val="24"/>
          <w:szCs w:val="24"/>
        </w:rPr>
      </w:pPr>
      <w:r>
        <w:rPr>
          <w:shadow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7" type="#_x0000_t75" style="position:absolute;left:0;text-align:left;margin-left:209.6pt;margin-top:-14.1pt;width:48.85pt;height:46.3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allowoverlap="f">
            <v:imagedata r:id="rId8" o:title=""/>
            <w10:wrap type="square"/>
          </v:shape>
        </w:pict>
      </w:r>
      <w:r w:rsidR="008D4150" w:rsidRPr="00D01650">
        <w:rPr>
          <w:rFonts w:ascii="Arial" w:hAnsi="Arial" w:cs="Arial"/>
          <w:shadow/>
          <w:spacing w:val="20"/>
          <w:sz w:val="24"/>
          <w:szCs w:val="24"/>
        </w:rPr>
        <w:t xml:space="preserve">                </w:t>
      </w:r>
      <w:r w:rsidR="008D4150" w:rsidRPr="00D01650">
        <w:rPr>
          <w:rFonts w:ascii="Arial" w:hAnsi="Arial" w:cs="Arial"/>
          <w:emboss/>
          <w:spacing w:val="30"/>
          <w:sz w:val="24"/>
          <w:szCs w:val="24"/>
        </w:rPr>
        <w:t>САДОВОДЧЕСКОЕ                      НЕКОММЕРЧЕСКОЕ</w:t>
      </w:r>
    </w:p>
    <w:p w:rsidR="008D4150" w:rsidRPr="00D01650" w:rsidRDefault="00D01650" w:rsidP="008D4150">
      <w:pPr>
        <w:pBdr>
          <w:top w:val="dotDotDash" w:sz="4" w:space="1" w:color="auto"/>
          <w:left w:val="dotDotDash" w:sz="4" w:space="0" w:color="auto"/>
          <w:bottom w:val="dotDotDash" w:sz="4" w:space="1" w:color="auto"/>
          <w:right w:val="dotDotDash" w:sz="4" w:space="4" w:color="auto"/>
        </w:pBdr>
        <w:spacing w:after="0" w:line="360" w:lineRule="auto"/>
        <w:jc w:val="both"/>
        <w:rPr>
          <w:rFonts w:ascii="Arial" w:hAnsi="Arial" w:cs="Arial"/>
          <w:emboss/>
          <w:spacing w:val="30"/>
          <w:sz w:val="24"/>
          <w:szCs w:val="24"/>
        </w:rPr>
      </w:pPr>
      <w:r>
        <w:rPr>
          <w:rFonts w:ascii="Arial" w:hAnsi="Arial" w:cs="Arial"/>
          <w:emboss/>
          <w:spacing w:val="30"/>
          <w:sz w:val="24"/>
          <w:szCs w:val="24"/>
        </w:rPr>
        <w:t xml:space="preserve">                </w:t>
      </w:r>
      <w:r w:rsidR="008D4150" w:rsidRPr="00D01650">
        <w:rPr>
          <w:rFonts w:ascii="Arial" w:hAnsi="Arial" w:cs="Arial"/>
          <w:emboss/>
          <w:spacing w:val="30"/>
          <w:sz w:val="24"/>
          <w:szCs w:val="24"/>
        </w:rPr>
        <w:t>ТОВАРИЩЕСТВО СОБСТВЕННИКОВ</w:t>
      </w:r>
    </w:p>
    <w:p w:rsidR="008D4150" w:rsidRPr="00D01650" w:rsidRDefault="008D4150" w:rsidP="008D4150">
      <w:pPr>
        <w:pBdr>
          <w:top w:val="dotDotDash" w:sz="4" w:space="1" w:color="auto"/>
          <w:left w:val="dotDotDash" w:sz="4" w:space="0" w:color="auto"/>
          <w:bottom w:val="dotDotDash" w:sz="4" w:space="1" w:color="auto"/>
          <w:right w:val="dotDotDash" w:sz="4" w:space="4" w:color="auto"/>
        </w:pBdr>
        <w:spacing w:after="0" w:line="360" w:lineRule="auto"/>
        <w:rPr>
          <w:rFonts w:ascii="Arial" w:hAnsi="Arial" w:cs="Arial"/>
          <w:emboss/>
          <w:spacing w:val="30"/>
          <w:sz w:val="24"/>
          <w:szCs w:val="24"/>
        </w:rPr>
      </w:pPr>
      <w:r w:rsidRPr="00D01650">
        <w:rPr>
          <w:rFonts w:ascii="Arial" w:hAnsi="Arial" w:cs="Arial"/>
          <w:emboss/>
          <w:spacing w:val="30"/>
          <w:sz w:val="24"/>
          <w:szCs w:val="24"/>
        </w:rPr>
        <w:t xml:space="preserve">                       НЕДВИЖИМОСТИ    «ПИЩЕВИК»</w:t>
      </w:r>
    </w:p>
    <w:p w:rsidR="008D4150" w:rsidRDefault="008D4150" w:rsidP="00AE26EC">
      <w:pPr>
        <w:spacing w:after="0" w:line="288" w:lineRule="auto"/>
        <w:ind w:left="5528"/>
        <w:rPr>
          <w:rFonts w:ascii="Myriad Pro" w:hAnsi="Myriad Pro"/>
          <w:color w:val="000000"/>
        </w:rPr>
      </w:pPr>
    </w:p>
    <w:p w:rsidR="000750C6" w:rsidRPr="00AE26EC" w:rsidRDefault="000750C6" w:rsidP="00AE26EC">
      <w:pPr>
        <w:spacing w:after="0" w:line="288" w:lineRule="auto"/>
        <w:ind w:left="5954"/>
        <w:rPr>
          <w:rFonts w:asciiTheme="minorHAnsi" w:hAnsiTheme="minorHAnsi"/>
          <w:color w:val="000000"/>
        </w:rPr>
      </w:pPr>
      <w:r w:rsidRPr="00AE26EC">
        <w:rPr>
          <w:rFonts w:asciiTheme="minorHAnsi" w:hAnsiTheme="minorHAnsi"/>
          <w:color w:val="000000"/>
        </w:rPr>
        <w:t xml:space="preserve">Утверждена </w:t>
      </w:r>
      <w:r w:rsidR="00AE26EC" w:rsidRPr="00AE26EC">
        <w:rPr>
          <w:rFonts w:asciiTheme="minorHAnsi" w:hAnsiTheme="minorHAnsi"/>
          <w:color w:val="000000"/>
        </w:rPr>
        <w:t xml:space="preserve"> </w:t>
      </w:r>
      <w:r w:rsidRPr="00AE26EC">
        <w:rPr>
          <w:rFonts w:asciiTheme="minorHAnsi" w:hAnsiTheme="minorHAnsi"/>
          <w:color w:val="000000"/>
        </w:rPr>
        <w:t xml:space="preserve">решением </w:t>
      </w:r>
      <w:r w:rsidR="00AE26EC" w:rsidRPr="00AE26EC">
        <w:rPr>
          <w:rFonts w:asciiTheme="minorHAnsi" w:hAnsiTheme="minorHAnsi"/>
          <w:color w:val="000000"/>
        </w:rPr>
        <w:t xml:space="preserve"> </w:t>
      </w:r>
      <w:r w:rsidRPr="00AE26EC">
        <w:rPr>
          <w:rFonts w:asciiTheme="minorHAnsi" w:hAnsiTheme="minorHAnsi"/>
          <w:color w:val="000000"/>
        </w:rPr>
        <w:t>правления</w:t>
      </w:r>
      <w:r w:rsidR="008D4150" w:rsidRPr="00AE26EC">
        <w:rPr>
          <w:rFonts w:asciiTheme="minorHAnsi" w:hAnsiTheme="minorHAnsi"/>
          <w:color w:val="000000"/>
        </w:rPr>
        <w:t xml:space="preserve"> </w:t>
      </w:r>
      <w:r w:rsidRPr="00AE26EC">
        <w:rPr>
          <w:rFonts w:asciiTheme="minorHAnsi" w:hAnsiTheme="minorHAnsi"/>
          <w:color w:val="000000"/>
        </w:rPr>
        <w:t>СНТ</w:t>
      </w:r>
      <w:r w:rsidR="008D4150" w:rsidRPr="00AE26EC">
        <w:rPr>
          <w:rFonts w:asciiTheme="minorHAnsi" w:hAnsiTheme="minorHAnsi"/>
          <w:color w:val="000000"/>
        </w:rPr>
        <w:t>СН</w:t>
      </w:r>
      <w:r w:rsidRPr="00AE26EC">
        <w:rPr>
          <w:rFonts w:asciiTheme="minorHAnsi" w:hAnsiTheme="minorHAnsi"/>
          <w:color w:val="000000"/>
        </w:rPr>
        <w:t xml:space="preserve"> </w:t>
      </w:r>
      <w:r w:rsidR="008D4150" w:rsidRPr="00AE26EC">
        <w:rPr>
          <w:rFonts w:asciiTheme="minorHAnsi" w:hAnsiTheme="minorHAnsi"/>
          <w:color w:val="000000"/>
        </w:rPr>
        <w:t xml:space="preserve"> </w:t>
      </w:r>
      <w:r w:rsidRPr="00AE26EC">
        <w:rPr>
          <w:rFonts w:asciiTheme="minorHAnsi" w:hAnsiTheme="minorHAnsi"/>
          <w:color w:val="000000"/>
        </w:rPr>
        <w:t>«Пищевик»</w:t>
      </w:r>
    </w:p>
    <w:p w:rsidR="008D4150" w:rsidRPr="00AE26EC" w:rsidRDefault="008D4150" w:rsidP="00AE26EC">
      <w:pPr>
        <w:spacing w:after="0" w:line="288" w:lineRule="auto"/>
        <w:ind w:left="5954"/>
        <w:rPr>
          <w:rFonts w:asciiTheme="minorHAnsi" w:hAnsiTheme="minorHAnsi"/>
          <w:color w:val="000000"/>
        </w:rPr>
      </w:pPr>
      <w:r w:rsidRPr="00AE26EC">
        <w:rPr>
          <w:rFonts w:asciiTheme="minorHAnsi" w:hAnsiTheme="minorHAnsi"/>
          <w:color w:val="000000"/>
        </w:rPr>
        <w:t xml:space="preserve">Протокол № ____ </w:t>
      </w:r>
    </w:p>
    <w:p w:rsidR="008D4150" w:rsidRPr="00AE26EC" w:rsidRDefault="008D4150" w:rsidP="00AE26EC">
      <w:pPr>
        <w:spacing w:after="0" w:line="288" w:lineRule="auto"/>
        <w:ind w:left="5954"/>
        <w:rPr>
          <w:rFonts w:asciiTheme="minorHAnsi" w:hAnsiTheme="minorHAnsi"/>
          <w:color w:val="000000"/>
        </w:rPr>
      </w:pPr>
      <w:r w:rsidRPr="00AE26EC">
        <w:rPr>
          <w:rFonts w:asciiTheme="minorHAnsi" w:hAnsiTheme="minorHAnsi"/>
          <w:color w:val="000000"/>
        </w:rPr>
        <w:t>от «</w:t>
      </w:r>
      <w:r w:rsidR="00AE26EC" w:rsidRPr="00AE26EC">
        <w:rPr>
          <w:rFonts w:asciiTheme="minorHAnsi" w:hAnsiTheme="minorHAnsi"/>
          <w:color w:val="000000"/>
          <w:u w:val="single"/>
        </w:rPr>
        <w:t xml:space="preserve">  </w:t>
      </w:r>
      <w:r w:rsidR="00AE26EC">
        <w:rPr>
          <w:rFonts w:asciiTheme="minorHAnsi" w:hAnsiTheme="minorHAnsi"/>
          <w:color w:val="000000"/>
          <w:u w:val="single"/>
        </w:rPr>
        <w:t>2</w:t>
      </w:r>
      <w:r w:rsidR="00AE26EC" w:rsidRPr="00AE26EC">
        <w:rPr>
          <w:rFonts w:asciiTheme="minorHAnsi" w:hAnsiTheme="minorHAnsi"/>
          <w:color w:val="000000"/>
          <w:u w:val="single"/>
        </w:rPr>
        <w:t>2</w:t>
      </w:r>
      <w:r w:rsidR="00AE26EC">
        <w:rPr>
          <w:rFonts w:asciiTheme="minorHAnsi" w:hAnsiTheme="minorHAnsi"/>
          <w:color w:val="000000"/>
          <w:u w:val="single"/>
        </w:rPr>
        <w:t xml:space="preserve">  </w:t>
      </w:r>
      <w:r w:rsidRPr="00AE26EC">
        <w:rPr>
          <w:rFonts w:asciiTheme="minorHAnsi" w:hAnsiTheme="minorHAnsi"/>
          <w:color w:val="000000"/>
        </w:rPr>
        <w:t>» октября 2014 г.</w:t>
      </w:r>
    </w:p>
    <w:p w:rsidR="000750C6" w:rsidRPr="00AE26EC" w:rsidRDefault="000750C6" w:rsidP="000750C6">
      <w:pPr>
        <w:spacing w:before="480"/>
        <w:jc w:val="center"/>
        <w:rPr>
          <w:rFonts w:asciiTheme="minorHAnsi" w:hAnsiTheme="minorHAnsi"/>
          <w:b/>
          <w:color w:val="000000"/>
        </w:rPr>
      </w:pPr>
      <w:r w:rsidRPr="00AE26EC">
        <w:rPr>
          <w:rFonts w:asciiTheme="minorHAnsi" w:hAnsiTheme="minorHAnsi"/>
          <w:b/>
          <w:color w:val="000000"/>
        </w:rPr>
        <w:t>ДОЛЖНОСТНАЯ ИНСТРУКЦИЯ ПРЕДСЕДАТЕЛЯ ПРАВЛЕНИЯ</w:t>
      </w:r>
    </w:p>
    <w:p w:rsidR="000750C6" w:rsidRPr="00AE26EC" w:rsidRDefault="008D4150" w:rsidP="000750C6">
      <w:pPr>
        <w:spacing w:before="120" w:after="0"/>
        <w:jc w:val="center"/>
        <w:rPr>
          <w:rFonts w:asciiTheme="minorHAnsi" w:hAnsiTheme="minorHAnsi"/>
          <w:b/>
        </w:rPr>
      </w:pPr>
      <w:r w:rsidRPr="00AE26EC">
        <w:rPr>
          <w:rFonts w:asciiTheme="minorHAnsi" w:eastAsia="Times New Roman" w:hAnsiTheme="minorHAnsi"/>
          <w:b/>
          <w:color w:val="000000"/>
        </w:rPr>
        <w:t>22</w:t>
      </w:r>
      <w:r w:rsidR="000750C6" w:rsidRPr="00AE26EC">
        <w:rPr>
          <w:rFonts w:asciiTheme="minorHAnsi" w:eastAsia="Times New Roman" w:hAnsiTheme="minorHAnsi"/>
          <w:b/>
          <w:color w:val="000000"/>
        </w:rPr>
        <w:t>.</w:t>
      </w:r>
      <w:r w:rsidRPr="00AE26EC">
        <w:rPr>
          <w:rFonts w:asciiTheme="minorHAnsi" w:eastAsia="Times New Roman" w:hAnsiTheme="minorHAnsi"/>
          <w:b/>
          <w:color w:val="000000"/>
        </w:rPr>
        <w:t>1</w:t>
      </w:r>
      <w:r w:rsidR="000750C6" w:rsidRPr="00AE26EC">
        <w:rPr>
          <w:rFonts w:asciiTheme="minorHAnsi" w:eastAsia="Times New Roman" w:hAnsiTheme="minorHAnsi"/>
          <w:b/>
          <w:color w:val="000000"/>
        </w:rPr>
        <w:t xml:space="preserve">0.2014 г.                                            </w:t>
      </w:r>
      <w:r w:rsidR="00F526E7" w:rsidRPr="00AE26EC">
        <w:rPr>
          <w:rFonts w:asciiTheme="minorHAnsi" w:eastAsia="Times New Roman" w:hAnsiTheme="minorHAnsi"/>
          <w:b/>
          <w:color w:val="000000"/>
        </w:rPr>
        <w:t xml:space="preserve">                    </w:t>
      </w:r>
      <w:r w:rsidR="000750C6" w:rsidRPr="00AE26EC">
        <w:rPr>
          <w:rFonts w:asciiTheme="minorHAnsi" w:eastAsia="Times New Roman" w:hAnsiTheme="minorHAnsi"/>
          <w:b/>
          <w:color w:val="000000"/>
        </w:rPr>
        <w:t xml:space="preserve">                                                               </w:t>
      </w:r>
      <w:r w:rsidRPr="00AE26EC">
        <w:rPr>
          <w:rFonts w:asciiTheme="minorHAnsi" w:eastAsia="Times New Roman" w:hAnsiTheme="minorHAnsi"/>
          <w:b/>
          <w:color w:val="000000"/>
        </w:rPr>
        <w:t xml:space="preserve">              </w:t>
      </w:r>
      <w:r w:rsidR="000750C6" w:rsidRPr="00AE26EC">
        <w:rPr>
          <w:rFonts w:asciiTheme="minorHAnsi" w:eastAsia="Times New Roman" w:hAnsiTheme="minorHAnsi"/>
          <w:b/>
          <w:color w:val="000000"/>
        </w:rPr>
        <w:t xml:space="preserve">    </w:t>
      </w:r>
      <w:r w:rsidR="000750C6" w:rsidRPr="00AE26EC">
        <w:rPr>
          <w:rFonts w:asciiTheme="minorHAnsi" w:hAnsiTheme="minorHAnsi"/>
          <w:b/>
          <w:color w:val="000000"/>
        </w:rPr>
        <w:tab/>
        <w:t>№</w:t>
      </w:r>
      <w:r w:rsidR="000750C6" w:rsidRPr="00AE26EC">
        <w:rPr>
          <w:rFonts w:asciiTheme="minorHAnsi" w:hAnsiTheme="minorHAnsi"/>
          <w:b/>
          <w:color w:val="000000"/>
          <w:u w:val="single"/>
        </w:rPr>
        <w:t xml:space="preserve"> </w:t>
      </w:r>
      <w:r w:rsidRPr="00AE26EC">
        <w:rPr>
          <w:rFonts w:asciiTheme="minorHAnsi" w:hAnsiTheme="minorHAnsi"/>
          <w:b/>
          <w:color w:val="000000"/>
          <w:u w:val="single"/>
        </w:rPr>
        <w:t xml:space="preserve"> 1</w:t>
      </w:r>
      <w:r w:rsidRPr="00AE26EC">
        <w:rPr>
          <w:rFonts w:asciiTheme="minorHAnsi" w:eastAsia="Times New Roman" w:hAnsiTheme="minorHAnsi"/>
          <w:b/>
          <w:color w:val="000000"/>
          <w:u w:val="single"/>
        </w:rPr>
        <w:t>-ДИ</w:t>
      </w:r>
      <w:r w:rsidRPr="00AE26EC">
        <w:rPr>
          <w:rFonts w:asciiTheme="minorHAnsi" w:eastAsia="Times New Roman" w:hAnsiTheme="minorHAnsi"/>
          <w:b/>
          <w:color w:val="000000"/>
        </w:rPr>
        <w:t xml:space="preserve">  </w:t>
      </w:r>
    </w:p>
    <w:p w:rsidR="000750C6" w:rsidRPr="00AE26EC" w:rsidRDefault="000750C6" w:rsidP="000750C6">
      <w:pPr>
        <w:spacing w:before="120" w:after="0"/>
        <w:jc w:val="center"/>
        <w:rPr>
          <w:rFonts w:asciiTheme="minorHAnsi" w:eastAsia="Times New Roman" w:hAnsiTheme="minorHAnsi"/>
          <w:b/>
          <w:color w:val="000000"/>
        </w:rPr>
      </w:pPr>
      <w:r w:rsidRPr="00AE26EC">
        <w:rPr>
          <w:rFonts w:asciiTheme="minorHAnsi" w:eastAsia="Times New Roman" w:hAnsiTheme="minorHAnsi"/>
          <w:b/>
          <w:color w:val="000000"/>
        </w:rPr>
        <w:t>г. Калининград</w:t>
      </w:r>
    </w:p>
    <w:p w:rsidR="006B6E66" w:rsidRPr="00AE26EC" w:rsidRDefault="008D4150" w:rsidP="008D415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1</w:t>
      </w:r>
      <w:r w:rsidR="00B47BFF" w:rsidRPr="00AE26EC">
        <w:rPr>
          <w:rFonts w:asciiTheme="minorHAnsi" w:hAnsiTheme="minorHAnsi" w:cs="Narkisim"/>
          <w:color w:val="000000"/>
          <w:sz w:val="20"/>
          <w:szCs w:val="20"/>
        </w:rPr>
        <w:t>. ОБЩИЕ ПОЛОЖЕНИЯ</w:t>
      </w:r>
    </w:p>
    <w:p w:rsidR="006B6E66" w:rsidRPr="00AE26EC" w:rsidRDefault="00B47BFF" w:rsidP="00AE26EC">
      <w:pPr>
        <w:spacing w:after="0" w:line="240" w:lineRule="auto"/>
        <w:ind w:firstLine="284"/>
        <w:jc w:val="both"/>
        <w:rPr>
          <w:rFonts w:asciiTheme="minorHAnsi" w:hAnsiTheme="minorHAnsi" w:cs="Narkisim"/>
          <w:b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1.1. Настоящая Должностная инструкция определяет должностные обязанности, права и ответственность </w:t>
      </w:r>
      <w:r w:rsidR="000A3F17" w:rsidRPr="00AE26EC">
        <w:rPr>
          <w:rFonts w:asciiTheme="minorHAnsi" w:hAnsiTheme="minorHAnsi" w:cs="Narkisim"/>
          <w:color w:val="000000"/>
          <w:sz w:val="20"/>
          <w:szCs w:val="20"/>
        </w:rPr>
        <w:t>Председателя правления СНТСН «Пищевик», далее СНТ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>.</w:t>
      </w:r>
    </w:p>
    <w:p w:rsidR="006B6E66" w:rsidRPr="00AE26EC" w:rsidRDefault="00B47BFF" w:rsidP="00AE26EC">
      <w:pPr>
        <w:spacing w:before="120" w:after="0" w:line="240" w:lineRule="auto"/>
        <w:ind w:firstLine="284"/>
        <w:jc w:val="both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1.2. </w:t>
      </w:r>
      <w:r w:rsidR="000A3F17" w:rsidRPr="00AE26EC">
        <w:rPr>
          <w:rFonts w:asciiTheme="minorHAnsi" w:hAnsiTheme="minorHAnsi" w:cs="Narkisim"/>
          <w:color w:val="000000"/>
          <w:sz w:val="20"/>
          <w:szCs w:val="20"/>
        </w:rPr>
        <w:t>Председатель правления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 назначается на должность и освобождается от должности по решению </w:t>
      </w:r>
      <w:r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 xml:space="preserve">Общего собрания </w:t>
      </w:r>
      <w:r w:rsidR="000A3F17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членов СНТ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>.</w:t>
      </w:r>
    </w:p>
    <w:p w:rsidR="006B6E66" w:rsidRPr="00AE26EC" w:rsidRDefault="00B47BFF" w:rsidP="00AE26EC">
      <w:pPr>
        <w:spacing w:before="120" w:after="0" w:line="240" w:lineRule="auto"/>
        <w:ind w:firstLine="284"/>
        <w:jc w:val="both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1.3. На должность </w:t>
      </w:r>
      <w:r w:rsidR="000A3F17" w:rsidRPr="00AE26EC">
        <w:rPr>
          <w:rFonts w:asciiTheme="minorHAnsi" w:hAnsiTheme="minorHAnsi" w:cs="Narkisim"/>
          <w:color w:val="000000"/>
          <w:sz w:val="20"/>
          <w:szCs w:val="20"/>
        </w:rPr>
        <w:t>Председателя правления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 назначается лицо, имеющее </w:t>
      </w:r>
      <w:r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высшее профессиональное образование и стаж работы на руководящих должностях не менее пяти лет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>.</w:t>
      </w:r>
    </w:p>
    <w:p w:rsidR="000A3F17" w:rsidRPr="00AE26EC" w:rsidRDefault="00B47BFF" w:rsidP="00AE26EC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1.4. </w:t>
      </w:r>
      <w:r w:rsidR="000A3F17" w:rsidRPr="00AE26EC">
        <w:rPr>
          <w:rFonts w:asciiTheme="minorHAnsi" w:hAnsiTheme="minorHAnsi" w:cs="Narkisim"/>
          <w:color w:val="000000"/>
          <w:sz w:val="20"/>
          <w:szCs w:val="20"/>
        </w:rPr>
        <w:t>Председатель правления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 должен знать:</w:t>
      </w:r>
    </w:p>
    <w:p w:rsidR="00E5647A" w:rsidRPr="00AE26EC" w:rsidRDefault="00B47BFF" w:rsidP="00AE26EC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0" w:firstLine="284"/>
        <w:jc w:val="both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постановления, распоряжения, приказы, другие руководящие и нормативные документы по вопросам </w:t>
      </w:r>
      <w:r w:rsidR="00E5647A" w:rsidRPr="00AE26EC">
        <w:rPr>
          <w:rFonts w:asciiTheme="minorHAnsi" w:hAnsiTheme="minorHAnsi" w:cs="Narkisim"/>
          <w:color w:val="000000"/>
          <w:sz w:val="20"/>
          <w:szCs w:val="20"/>
        </w:rPr>
        <w:t xml:space="preserve"> управления</w:t>
      </w:r>
      <w:r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 xml:space="preserve">, </w:t>
      </w:r>
      <w:r w:rsidR="00E5647A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 xml:space="preserve">экономической деятельности, 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>законодательные и нормативные правовые акты, регулирующие</w:t>
      </w:r>
      <w:r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 xml:space="preserve"> </w:t>
      </w:r>
      <w:r w:rsidR="00E5647A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деятельность СНТ в РФ, Калининградской области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; </w:t>
      </w:r>
    </w:p>
    <w:p w:rsidR="00E5647A" w:rsidRPr="00AE26EC" w:rsidRDefault="00B47BFF" w:rsidP="00AE26E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 xml:space="preserve">порядок и </w:t>
      </w:r>
      <w:r w:rsidR="00E5647A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организацию работы общего собрания, правления, ревизионной комиссии, других органов управления</w:t>
      </w:r>
      <w:r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 xml:space="preserve"> </w:t>
      </w:r>
      <w:r w:rsidR="00E5647A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СНТ</w:t>
      </w:r>
      <w:r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;</w:t>
      </w:r>
    </w:p>
    <w:p w:rsidR="00E5647A" w:rsidRPr="00AE26EC" w:rsidRDefault="00B47BFF" w:rsidP="00AE26E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 xml:space="preserve"> </w:t>
      </w:r>
      <w:r w:rsidR="00E5647A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Устав, положения, регламенты СНТ, регулирующие внешнюю и внутреннюю деятельность СНТ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>;</w:t>
      </w:r>
    </w:p>
    <w:p w:rsidR="00E5647A" w:rsidRPr="00AE26EC" w:rsidRDefault="00B47BFF" w:rsidP="00AE26E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организацию материально-технического обеспечения</w:t>
      </w:r>
      <w:r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 xml:space="preserve"> </w:t>
      </w:r>
      <w:r w:rsidR="00E5647A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решений общего собрания, правления</w:t>
      </w:r>
      <w:r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 xml:space="preserve">; </w:t>
      </w:r>
    </w:p>
    <w:p w:rsidR="00E5647A" w:rsidRPr="00AE26EC" w:rsidRDefault="00B47BFF" w:rsidP="00AE26E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формы и системы оплаты труда</w:t>
      </w:r>
      <w:r w:rsidR="00E5647A" w:rsidRPr="00AE26EC">
        <w:rPr>
          <w:rFonts w:asciiTheme="minorHAnsi" w:hAnsiTheme="minorHAnsi" w:cs="Narkisim"/>
          <w:color w:val="000000"/>
          <w:sz w:val="20"/>
          <w:szCs w:val="20"/>
        </w:rPr>
        <w:t xml:space="preserve"> работников СНТ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>;</w:t>
      </w:r>
    </w:p>
    <w:p w:rsidR="00E5647A" w:rsidRPr="00AE26EC" w:rsidRDefault="00B47BFF" w:rsidP="00AE26E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перспективы технического, экономического и социального развития </w:t>
      </w:r>
      <w:r w:rsidR="00E5647A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СНТ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>;</w:t>
      </w:r>
    </w:p>
    <w:p w:rsidR="00E5647A" w:rsidRPr="00AE26EC" w:rsidRDefault="00B47BFF" w:rsidP="00AE26E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основы планирования, стратегическое и оперативное планирование;</w:t>
      </w:r>
    </w:p>
    <w:p w:rsidR="00E5647A" w:rsidRPr="00AE26EC" w:rsidRDefault="00B47BFF" w:rsidP="00AE26E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теорию менеджмента, основы производственного и финансового менеджмента, менеджмент персонала; </w:t>
      </w:r>
    </w:p>
    <w:p w:rsidR="00E5647A" w:rsidRPr="00AE26EC" w:rsidRDefault="00B47BFF" w:rsidP="00AE26E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основы бухучета и налогообложения в сфере </w:t>
      </w:r>
      <w:r w:rsidR="00E5647A" w:rsidRPr="00AE26EC">
        <w:rPr>
          <w:rFonts w:asciiTheme="minorHAnsi" w:hAnsiTheme="minorHAnsi" w:cs="Narkisim"/>
          <w:color w:val="000000"/>
          <w:sz w:val="20"/>
          <w:szCs w:val="20"/>
        </w:rPr>
        <w:t>СНТ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; </w:t>
      </w:r>
    </w:p>
    <w:p w:rsidR="00E5647A" w:rsidRPr="00AE26EC" w:rsidRDefault="00B47BFF" w:rsidP="00AE26E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основы трудового законодательства, порядок организации производства и труда; </w:t>
      </w:r>
    </w:p>
    <w:p w:rsidR="00E5647A" w:rsidRPr="00AE26EC" w:rsidRDefault="00B47BFF" w:rsidP="00AE26E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правила и нормы охраны труда, техники безопасности и противопожарной защиты;</w:t>
      </w:r>
    </w:p>
    <w:p w:rsidR="00E5647A" w:rsidRPr="00AE26EC" w:rsidRDefault="00B47BFF" w:rsidP="00AE26E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основы законодательства об охране окружающей среды;</w:t>
      </w:r>
    </w:p>
    <w:p w:rsidR="00E5647A" w:rsidRPr="00AE26EC" w:rsidRDefault="00B47BFF" w:rsidP="00AE26E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порядок заключения и исполнения хозяйственных и финансовых договоров;</w:t>
      </w:r>
    </w:p>
    <w:p w:rsidR="00E5647A" w:rsidRPr="00AE26EC" w:rsidRDefault="00B47BFF" w:rsidP="00AE26E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профиль, специализацию и особенности структуры </w:t>
      </w:r>
      <w:r w:rsidR="00E5647A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СНТ.</w:t>
      </w:r>
    </w:p>
    <w:p w:rsidR="00E5647A" w:rsidRPr="00AE26EC" w:rsidRDefault="00B47BFF" w:rsidP="00AE26EC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1.5. В своей деятельности </w:t>
      </w:r>
      <w:r w:rsidR="00E5647A" w:rsidRPr="00AE26EC">
        <w:rPr>
          <w:rFonts w:asciiTheme="minorHAnsi" w:hAnsiTheme="minorHAnsi" w:cs="Narkisim"/>
          <w:color w:val="000000"/>
          <w:sz w:val="20"/>
          <w:szCs w:val="20"/>
        </w:rPr>
        <w:t>Председатель правления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 руководствуется:</w:t>
      </w:r>
    </w:p>
    <w:p w:rsidR="00E5647A" w:rsidRPr="00AE26EC" w:rsidRDefault="00B47BFF" w:rsidP="00AE26EC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0" w:firstLine="284"/>
        <w:jc w:val="both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постановлениями, распоряжениями, приказами, другими руководящими и нормативными документами по вопросам </w:t>
      </w:r>
      <w:r w:rsidR="00E5647A" w:rsidRPr="00AE26EC">
        <w:rPr>
          <w:rFonts w:asciiTheme="minorHAnsi" w:hAnsiTheme="minorHAnsi" w:cs="Narkisim"/>
          <w:color w:val="000000"/>
          <w:sz w:val="20"/>
          <w:szCs w:val="20"/>
        </w:rPr>
        <w:t>деятельности СНТ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>, законодательными и нормативными правовыми актами</w:t>
      </w:r>
      <w:r w:rsidR="00E5647A" w:rsidRPr="00AE26EC">
        <w:rPr>
          <w:rFonts w:asciiTheme="minorHAnsi" w:hAnsiTheme="minorHAnsi" w:cs="Narkisim"/>
          <w:color w:val="000000"/>
          <w:sz w:val="20"/>
          <w:szCs w:val="20"/>
        </w:rPr>
        <w:t>;</w:t>
      </w:r>
    </w:p>
    <w:p w:rsidR="00E5647A" w:rsidRPr="00AE26EC" w:rsidRDefault="00B47BFF" w:rsidP="00AE26E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Уставом </w:t>
      </w:r>
      <w:r w:rsidR="00E5647A" w:rsidRPr="00AE26EC">
        <w:rPr>
          <w:rFonts w:asciiTheme="minorHAnsi" w:hAnsiTheme="minorHAnsi" w:cs="Narkisim"/>
          <w:color w:val="000000"/>
          <w:sz w:val="20"/>
          <w:szCs w:val="20"/>
        </w:rPr>
        <w:t>СНТСН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 "</w:t>
      </w:r>
      <w:r w:rsidR="00E5647A" w:rsidRPr="00AE26EC">
        <w:rPr>
          <w:rFonts w:asciiTheme="minorHAnsi" w:hAnsiTheme="minorHAnsi" w:cs="Narkisim"/>
          <w:color w:val="000000"/>
          <w:sz w:val="20"/>
          <w:szCs w:val="20"/>
        </w:rPr>
        <w:t>Пищевик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>"</w:t>
      </w:r>
      <w:r w:rsidR="00E5647A" w:rsidRPr="00AE26EC">
        <w:rPr>
          <w:rFonts w:asciiTheme="minorHAnsi" w:hAnsiTheme="minorHAnsi" w:cs="Narkisim"/>
          <w:color w:val="000000"/>
          <w:sz w:val="20"/>
          <w:szCs w:val="20"/>
        </w:rPr>
        <w:t>;</w:t>
      </w:r>
    </w:p>
    <w:p w:rsidR="00E5647A" w:rsidRPr="00AE26EC" w:rsidRDefault="00E5647A" w:rsidP="00AE26E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внутренни</w:t>
      </w:r>
      <w:r w:rsidR="00B47BFF" w:rsidRPr="00AE26EC">
        <w:rPr>
          <w:rFonts w:asciiTheme="minorHAnsi" w:hAnsiTheme="minorHAnsi" w:cs="Narkisim"/>
          <w:color w:val="000000"/>
          <w:sz w:val="20"/>
          <w:szCs w:val="20"/>
        </w:rPr>
        <w:t xml:space="preserve">ми нормативными актами 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>СНТ</w:t>
      </w:r>
      <w:r w:rsidR="00B47BFF" w:rsidRPr="00AE26EC">
        <w:rPr>
          <w:rFonts w:asciiTheme="minorHAnsi" w:hAnsiTheme="minorHAnsi" w:cs="Narkisim"/>
          <w:color w:val="000000"/>
          <w:sz w:val="20"/>
          <w:szCs w:val="20"/>
        </w:rPr>
        <w:t xml:space="preserve"> "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>Пищевик</w:t>
      </w:r>
      <w:r w:rsidR="00B47BFF" w:rsidRPr="00AE26EC">
        <w:rPr>
          <w:rFonts w:asciiTheme="minorHAnsi" w:hAnsiTheme="minorHAnsi" w:cs="Narkisim"/>
          <w:color w:val="000000"/>
          <w:sz w:val="20"/>
          <w:szCs w:val="20"/>
        </w:rPr>
        <w:t>", в том числе Правилами внутреннего трудового распорядка;</w:t>
      </w:r>
    </w:p>
    <w:p w:rsidR="00E5647A" w:rsidRPr="00AE26EC" w:rsidRDefault="00B47BFF" w:rsidP="00AE26E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решениями </w:t>
      </w:r>
      <w:r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 xml:space="preserve">Общего собрания </w:t>
      </w:r>
      <w:r w:rsidR="00E5647A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членов СНТ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>;</w:t>
      </w:r>
    </w:p>
    <w:p w:rsidR="00E5647A" w:rsidRPr="00AE26EC" w:rsidRDefault="00E5647A" w:rsidP="00AE26E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решениями правления СНТ;</w:t>
      </w:r>
    </w:p>
    <w:p w:rsidR="006B6E66" w:rsidRPr="00AE26EC" w:rsidRDefault="00B47BFF" w:rsidP="00AE26E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настоящей Должностной инструкцией.</w:t>
      </w:r>
    </w:p>
    <w:p w:rsidR="006B6E66" w:rsidRPr="00AE26EC" w:rsidRDefault="00B47BFF" w:rsidP="00AE26EC">
      <w:pPr>
        <w:spacing w:before="120" w:after="0" w:line="240" w:lineRule="auto"/>
        <w:ind w:firstLine="284"/>
        <w:jc w:val="both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lastRenderedPageBreak/>
        <w:t xml:space="preserve">1.6. В период временного отсутствия </w:t>
      </w:r>
      <w:r w:rsidR="00E5647A" w:rsidRPr="00AE26EC">
        <w:rPr>
          <w:rFonts w:asciiTheme="minorHAnsi" w:hAnsiTheme="minorHAnsi" w:cs="Narkisim"/>
          <w:color w:val="000000"/>
          <w:sz w:val="20"/>
          <w:szCs w:val="20"/>
        </w:rPr>
        <w:t>Председателя правления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 его обязанности исполняет заместитель </w:t>
      </w:r>
      <w:r w:rsidR="00E5647A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председателя правления</w:t>
      </w:r>
      <w:r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 xml:space="preserve"> </w:t>
      </w:r>
      <w:r w:rsidR="00E5647A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СНТСН</w:t>
      </w:r>
      <w:r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 xml:space="preserve"> "</w:t>
      </w:r>
      <w:r w:rsidR="00E5647A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Пищевик</w:t>
      </w:r>
      <w:r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"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, назначаемый в установленном </w:t>
      </w:r>
      <w:r w:rsidR="00E5647A" w:rsidRPr="00AE26EC">
        <w:rPr>
          <w:rFonts w:asciiTheme="minorHAnsi" w:hAnsiTheme="minorHAnsi" w:cs="Narkisim"/>
          <w:color w:val="000000"/>
          <w:sz w:val="20"/>
          <w:szCs w:val="20"/>
        </w:rPr>
        <w:t xml:space="preserve">Уставом 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>порядке.</w:t>
      </w:r>
    </w:p>
    <w:p w:rsidR="006B6E66" w:rsidRPr="00AE26EC" w:rsidRDefault="00B47BFF" w:rsidP="00AE26EC">
      <w:pPr>
        <w:spacing w:before="240"/>
        <w:jc w:val="center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2. ДОЛЖНОСТНЫЕ ОБЯЗАННОСТИ</w:t>
      </w:r>
    </w:p>
    <w:p w:rsidR="006B6E66" w:rsidRPr="00AE26EC" w:rsidRDefault="00F24C73" w:rsidP="00F24C73">
      <w:pPr>
        <w:spacing w:after="0"/>
        <w:ind w:firstLine="284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Председатель правления</w:t>
      </w:r>
      <w:r w:rsidR="00B47BFF" w:rsidRPr="00AE26EC">
        <w:rPr>
          <w:rFonts w:asciiTheme="minorHAnsi" w:hAnsiTheme="minorHAnsi" w:cs="Narkisim"/>
          <w:color w:val="000000"/>
          <w:sz w:val="20"/>
          <w:szCs w:val="20"/>
        </w:rPr>
        <w:t xml:space="preserve"> выполняет следующие должностные обязанности:</w:t>
      </w:r>
    </w:p>
    <w:p w:rsidR="00F24C73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outlineLvl w:val="2"/>
        <w:rPr>
          <w:rFonts w:asciiTheme="minorHAnsi" w:hAnsiTheme="minorHAnsi" w:cs="Narkisim"/>
          <w:color w:val="000000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2.1. Руководит </w:t>
      </w:r>
      <w:r w:rsidR="00F24C73" w:rsidRPr="00AE26EC">
        <w:rPr>
          <w:rFonts w:asciiTheme="minorHAnsi" w:hAnsiTheme="minorHAnsi" w:cs="Narkisim"/>
          <w:color w:val="000000"/>
          <w:sz w:val="20"/>
          <w:szCs w:val="20"/>
        </w:rPr>
        <w:t>административно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-хозяйственной и финансово-экономической деятельностью </w:t>
      </w:r>
      <w:r w:rsidR="00F24C73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СНТ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, неся всю полноту ответственности за последствия принимаемых решений, сохранность и эффективное использование имущества </w:t>
      </w:r>
      <w:r w:rsidR="00F24C73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СНТ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>, а также финансово-хозяйственные результаты его деятельности.</w:t>
      </w:r>
    </w:p>
    <w:p w:rsidR="00F24C73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outlineLvl w:val="2"/>
        <w:rPr>
          <w:rFonts w:asciiTheme="minorHAnsi" w:hAnsiTheme="minorHAnsi" w:cs="Narkisim"/>
          <w:color w:val="000000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2.2. Организует работу и эффективное взаимодействие всех структурных подразделений</w:t>
      </w:r>
      <w:r w:rsidR="00F24C73" w:rsidRPr="00AE26EC">
        <w:rPr>
          <w:rFonts w:asciiTheme="minorHAnsi" w:hAnsiTheme="minorHAnsi" w:cs="Narkisim"/>
          <w:color w:val="000000"/>
          <w:sz w:val="20"/>
          <w:szCs w:val="20"/>
        </w:rPr>
        <w:t>.</w:t>
      </w:r>
    </w:p>
    <w:p w:rsidR="00F24C73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outlineLvl w:val="2"/>
        <w:rPr>
          <w:rFonts w:asciiTheme="minorHAnsi" w:hAnsiTheme="minorHAnsi" w:cs="Narkisim"/>
          <w:color w:val="000000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2.3. Определяет цели и задачи </w:t>
      </w:r>
      <w:r w:rsidR="00F24C73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СНТ на ближайшую и долгосрочную перспективы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>.</w:t>
      </w:r>
    </w:p>
    <w:p w:rsidR="00F24C73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outlineLvl w:val="2"/>
        <w:rPr>
          <w:rFonts w:asciiTheme="minorHAnsi" w:hAnsiTheme="minorHAnsi" w:cs="Narkisim"/>
          <w:color w:val="000000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2.4. Обеспечивает своевременное и качественное выполнение </w:t>
      </w:r>
      <w:r w:rsidR="00F24C73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правлением решений общих собраний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>, договоров, обязательств.</w:t>
      </w:r>
    </w:p>
    <w:p w:rsidR="00F24C73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outlineLvl w:val="2"/>
        <w:rPr>
          <w:rFonts w:asciiTheme="minorHAnsi" w:hAnsiTheme="minorHAnsi" w:cs="Narkisim"/>
          <w:color w:val="000000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2.5. Заключает договоры на коммунальное и иное обслуживание (обеспечение электроэнергией, отопление, водоснабжение, телефонную связь, уборку территории, вывоз отходов, охрану и др.)</w:t>
      </w:r>
    </w:p>
    <w:p w:rsidR="00F24C73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outlineLvl w:val="2"/>
        <w:rPr>
          <w:rFonts w:asciiTheme="minorHAnsi" w:hAnsiTheme="minorHAnsi" w:cs="Narkisim"/>
          <w:color w:val="000000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2.</w:t>
      </w:r>
      <w:r w:rsidR="00AE26EC">
        <w:rPr>
          <w:rFonts w:asciiTheme="minorHAnsi" w:hAnsiTheme="minorHAnsi" w:cs="Narkisim"/>
          <w:color w:val="000000"/>
          <w:sz w:val="20"/>
          <w:szCs w:val="20"/>
        </w:rPr>
        <w:t>6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. Обеспечивает соблюдение работниками </w:t>
      </w:r>
      <w:r w:rsidR="00F24C73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СНТ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 правил и норм охраны труда и техники безопасности, санитарных требований и правил личной гигиены, производственной и трудовой дисциплины, Правил внутреннего трудового распорядка.</w:t>
      </w:r>
    </w:p>
    <w:p w:rsidR="00F24C73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outlineLvl w:val="2"/>
        <w:rPr>
          <w:rFonts w:asciiTheme="minorHAnsi" w:hAnsiTheme="minorHAnsi" w:cs="Narkisim"/>
          <w:color w:val="000000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2.</w:t>
      </w:r>
      <w:r w:rsidR="00AE26EC">
        <w:rPr>
          <w:rFonts w:asciiTheme="minorHAnsi" w:hAnsiTheme="minorHAnsi" w:cs="Narkisim"/>
          <w:color w:val="000000"/>
          <w:sz w:val="20"/>
          <w:szCs w:val="20"/>
        </w:rPr>
        <w:t>7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. Обеспечивает выполнение </w:t>
      </w:r>
      <w:r w:rsidR="00F24C73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СНТ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 всех обязательств перед федеральным, региональным и местным бюджетами, государственными внебюджетными социальными фондами, продавцами, заказчиками и кредиторами, включая учреждения банка, а также хозяйственных и трудовых договоров (контрактов)</w:t>
      </w:r>
      <w:r w:rsidR="00F24C73" w:rsidRPr="00AE26EC">
        <w:rPr>
          <w:rFonts w:asciiTheme="minorHAnsi" w:hAnsiTheme="minorHAnsi" w:cs="Narkisim"/>
          <w:color w:val="000000"/>
          <w:sz w:val="20"/>
          <w:szCs w:val="20"/>
        </w:rPr>
        <w:t>.</w:t>
      </w:r>
    </w:p>
    <w:p w:rsidR="00F24C73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outlineLvl w:val="2"/>
        <w:rPr>
          <w:rFonts w:asciiTheme="minorHAnsi" w:hAnsiTheme="minorHAnsi" w:cs="Narkisim"/>
          <w:color w:val="000000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2.</w:t>
      </w:r>
      <w:r w:rsidR="00AE26EC">
        <w:rPr>
          <w:rFonts w:asciiTheme="minorHAnsi" w:hAnsiTheme="minorHAnsi" w:cs="Narkisim"/>
          <w:color w:val="000000"/>
          <w:sz w:val="20"/>
          <w:szCs w:val="20"/>
        </w:rPr>
        <w:t>7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. Принимает меры по обеспечению </w:t>
      </w:r>
      <w:r w:rsidR="00F24C73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СНТ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 квалифицированными кадрами, рациональному использованию и развитию их профессиональных знаний и опыта, созданию безопасных и благоприятных для жизни и здоровья условий труда, соблюдению требований законодательства об охране окружающей среды.</w:t>
      </w:r>
    </w:p>
    <w:p w:rsidR="00F24C73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outlineLvl w:val="2"/>
        <w:rPr>
          <w:rFonts w:asciiTheme="minorHAnsi" w:hAnsiTheme="minorHAnsi" w:cs="Narkisim"/>
          <w:color w:val="000000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2.</w:t>
      </w:r>
      <w:r w:rsidR="00AE26EC">
        <w:rPr>
          <w:rFonts w:asciiTheme="minorHAnsi" w:hAnsiTheme="minorHAnsi" w:cs="Narkisim"/>
          <w:color w:val="000000"/>
          <w:sz w:val="20"/>
          <w:szCs w:val="20"/>
        </w:rPr>
        <w:t>8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. Обеспечивает правильное сочетание экономических и административных методов руководства, единоначалия и коллегиальности в обсуждении и решении вопросов, материальных и моральных стимулов повышения эффективности оказываемых услуг, применение принципа материальной заинтересованности и ответственности каждого работника, выплату зарплаты в установленные сроки. </w:t>
      </w:r>
    </w:p>
    <w:p w:rsidR="00F24C73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outlineLvl w:val="2"/>
        <w:rPr>
          <w:rFonts w:asciiTheme="minorHAnsi" w:hAnsiTheme="minorHAnsi" w:cs="Narkisim"/>
          <w:color w:val="000000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2.</w:t>
      </w:r>
      <w:r w:rsidR="00AE26EC">
        <w:rPr>
          <w:rFonts w:asciiTheme="minorHAnsi" w:hAnsiTheme="minorHAnsi" w:cs="Narkisim"/>
          <w:color w:val="000000"/>
          <w:sz w:val="20"/>
          <w:szCs w:val="20"/>
        </w:rPr>
        <w:t>9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. Решает вопросы, касающиеся финансово-экономической и </w:t>
      </w:r>
      <w:r w:rsidR="00F24C73" w:rsidRPr="00AE26EC">
        <w:rPr>
          <w:rFonts w:asciiTheme="minorHAnsi" w:hAnsiTheme="minorHAnsi" w:cs="Narkisim"/>
          <w:color w:val="000000"/>
          <w:sz w:val="20"/>
          <w:szCs w:val="20"/>
        </w:rPr>
        <w:t>административно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-хозяйственной деятельности </w:t>
      </w:r>
      <w:r w:rsidR="00F24C73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СНТ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>, в пределах предоставленных ему законодательством прав</w:t>
      </w:r>
      <w:r w:rsidR="00F24C73" w:rsidRPr="00AE26EC">
        <w:rPr>
          <w:rFonts w:asciiTheme="minorHAnsi" w:hAnsiTheme="minorHAnsi" w:cs="Narkisim"/>
          <w:color w:val="000000"/>
          <w:sz w:val="20"/>
          <w:szCs w:val="20"/>
        </w:rPr>
        <w:t xml:space="preserve"> и Устава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, поручает ведение отдельных направлений деятельности другим должностным лицам – </w:t>
      </w:r>
      <w:r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заместител</w:t>
      </w:r>
      <w:r w:rsidR="00F24C73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ю</w:t>
      </w:r>
      <w:r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 xml:space="preserve"> </w:t>
      </w:r>
      <w:r w:rsidR="00F24C73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председателя</w:t>
      </w:r>
      <w:r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 xml:space="preserve">, </w:t>
      </w:r>
      <w:r w:rsidR="00F24C73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членам</w:t>
      </w:r>
      <w:r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 xml:space="preserve"> </w:t>
      </w:r>
      <w:r w:rsidR="00F24C73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правления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. </w:t>
      </w:r>
    </w:p>
    <w:p w:rsidR="00F24C73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outlineLvl w:val="2"/>
        <w:rPr>
          <w:rFonts w:asciiTheme="minorHAnsi" w:hAnsiTheme="minorHAnsi" w:cs="Narkisim"/>
          <w:color w:val="000000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2.1</w:t>
      </w:r>
      <w:r w:rsidR="00AE26EC">
        <w:rPr>
          <w:rFonts w:asciiTheme="minorHAnsi" w:hAnsiTheme="minorHAnsi" w:cs="Narkisim"/>
          <w:color w:val="000000"/>
          <w:sz w:val="20"/>
          <w:szCs w:val="20"/>
        </w:rPr>
        <w:t>0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. Обеспечивает соблюдение законности в деятельности </w:t>
      </w:r>
      <w:r w:rsidR="00F24C73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СНТ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, использование правовых средств для управления и функционирования, укрепления договорной и финансовой дисциплины, регулирования социально-трудовых отношений, обеспечения привлекательности </w:t>
      </w:r>
      <w:r w:rsidR="00F24C73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СНТ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 в целях </w:t>
      </w:r>
      <w:r w:rsidR="00F24C73" w:rsidRPr="00AE26EC">
        <w:rPr>
          <w:rFonts w:asciiTheme="minorHAnsi" w:hAnsiTheme="minorHAnsi" w:cs="Narkisim"/>
          <w:color w:val="000000"/>
          <w:sz w:val="20"/>
          <w:szCs w:val="20"/>
        </w:rPr>
        <w:t>развития инфраструктуры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>.</w:t>
      </w:r>
    </w:p>
    <w:p w:rsidR="006B6E66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outlineLvl w:val="2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2.1</w:t>
      </w:r>
      <w:r w:rsidR="00AE26EC">
        <w:rPr>
          <w:rFonts w:asciiTheme="minorHAnsi" w:hAnsiTheme="minorHAnsi" w:cs="Narkisim"/>
          <w:color w:val="000000"/>
          <w:sz w:val="20"/>
          <w:szCs w:val="20"/>
        </w:rPr>
        <w:t>1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. Защищает интересы </w:t>
      </w:r>
      <w:r w:rsidR="00F24C73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СНТ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 в суде, арбитраже, органах государственной власти и управления.</w:t>
      </w:r>
    </w:p>
    <w:p w:rsidR="006B6E66" w:rsidRPr="00AE26EC" w:rsidRDefault="00B47BFF" w:rsidP="00AE26EC">
      <w:pPr>
        <w:spacing w:before="240"/>
        <w:jc w:val="center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3. ПРАВА</w:t>
      </w:r>
    </w:p>
    <w:p w:rsidR="00F24C73" w:rsidRPr="00AE26EC" w:rsidRDefault="00F24C73" w:rsidP="00F24C73">
      <w:pPr>
        <w:widowControl w:val="0"/>
        <w:autoSpaceDE w:val="0"/>
        <w:autoSpaceDN w:val="0"/>
        <w:adjustRightInd w:val="0"/>
        <w:spacing w:before="120" w:after="0"/>
        <w:ind w:firstLine="284"/>
        <w:rPr>
          <w:rFonts w:asciiTheme="minorHAnsi" w:hAnsiTheme="minorHAnsi" w:cs="Narkisim"/>
          <w:color w:val="000000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Председатель правления</w:t>
      </w:r>
      <w:r w:rsidR="00B47BFF" w:rsidRPr="00AE26EC">
        <w:rPr>
          <w:rFonts w:asciiTheme="minorHAnsi" w:hAnsiTheme="minorHAnsi" w:cs="Narkisim"/>
          <w:color w:val="000000"/>
          <w:sz w:val="20"/>
          <w:szCs w:val="20"/>
        </w:rPr>
        <w:t xml:space="preserve"> имеет право:</w:t>
      </w:r>
    </w:p>
    <w:p w:rsidR="006B6E66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3.1. Без доверенности действовать от имени </w:t>
      </w:r>
      <w:r w:rsidR="00AE26EC">
        <w:rPr>
          <w:rFonts w:asciiTheme="minorHAnsi" w:hAnsiTheme="minorHAnsi" w:cs="Narkisim"/>
          <w:color w:val="000000"/>
          <w:sz w:val="20"/>
          <w:szCs w:val="20"/>
        </w:rPr>
        <w:t>С</w:t>
      </w:r>
      <w:r w:rsidR="00F24C73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, представлять интересы </w:t>
      </w:r>
      <w:r w:rsidR="00F24C73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СНТ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 во взаимоотношениях с юридическими лицами, гражданами, органами государственной власти и управления, органами местного самоуправления.</w:t>
      </w:r>
    </w:p>
    <w:p w:rsidR="006B6E66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3.2. Распоряжаться имуществом и средствами </w:t>
      </w:r>
      <w:r w:rsidR="00F24C73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СНТ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 с соблюдением требований, определенных законодательством, Уставом </w:t>
      </w:r>
      <w:r w:rsidR="00F24C73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СНТ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, решениями </w:t>
      </w:r>
      <w:r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 xml:space="preserve">Общего собрания </w:t>
      </w:r>
      <w:r w:rsidR="00F24C73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член</w:t>
      </w:r>
      <w:r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 xml:space="preserve">ов </w:t>
      </w:r>
      <w:r w:rsidR="00F24C73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СНТ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>, иными нормативными правовыми актами.</w:t>
      </w:r>
    </w:p>
    <w:p w:rsidR="006B6E66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3.3. Издавать приказы, принимать (утверждать) инструкции, планы, локальные нормативные акты, иные внутренние документы </w:t>
      </w:r>
      <w:r w:rsidR="00F526E7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СНТ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 по всем вопросам его компетенции, давать распоряжения и выдавать указания всем работникам </w:t>
      </w:r>
      <w:r w:rsidR="00F526E7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СНТ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 по кругу вопросов, входящих в его полномочия.</w:t>
      </w:r>
    </w:p>
    <w:p w:rsidR="006B6E66" w:rsidRPr="00AE26EC" w:rsidRDefault="00B47BFF" w:rsidP="00AE26EC">
      <w:pPr>
        <w:pStyle w:val="ConsPlusNormal"/>
        <w:spacing w:before="120"/>
        <w:ind w:firstLine="284"/>
        <w:jc w:val="both"/>
        <w:rPr>
          <w:rFonts w:asciiTheme="minorHAnsi" w:hAnsiTheme="minorHAnsi" w:cs="Narkisim"/>
          <w:color w:val="000000"/>
        </w:rPr>
      </w:pPr>
      <w:r w:rsidRPr="00AE26EC">
        <w:rPr>
          <w:rFonts w:asciiTheme="minorHAnsi" w:hAnsiTheme="minorHAnsi" w:cs="Narkisim"/>
          <w:color w:val="000000"/>
        </w:rPr>
        <w:lastRenderedPageBreak/>
        <w:t>3.</w:t>
      </w:r>
      <w:r w:rsidR="00AE26EC">
        <w:rPr>
          <w:rFonts w:asciiTheme="minorHAnsi" w:hAnsiTheme="minorHAnsi" w:cs="Narkisim"/>
          <w:color w:val="000000"/>
        </w:rPr>
        <w:t>4</w:t>
      </w:r>
      <w:r w:rsidRPr="00AE26EC">
        <w:rPr>
          <w:rFonts w:asciiTheme="minorHAnsi" w:hAnsiTheme="minorHAnsi" w:cs="Narkisim"/>
          <w:color w:val="000000"/>
        </w:rPr>
        <w:t xml:space="preserve">. Принимать на работу, заключать трудовые договоры, направлять работников на обучение, в командировки и служебные поездки, перемещать персонал, производить переводы и увольнения работников </w:t>
      </w:r>
      <w:r w:rsidR="00F526E7" w:rsidRPr="00AE26EC">
        <w:rPr>
          <w:rFonts w:asciiTheme="minorHAnsi" w:hAnsiTheme="minorHAnsi" w:cs="Narkisim"/>
          <w:color w:val="000000"/>
        </w:rPr>
        <w:t>СНТ</w:t>
      </w:r>
      <w:r w:rsidRPr="00AE26EC">
        <w:rPr>
          <w:rFonts w:asciiTheme="minorHAnsi" w:hAnsiTheme="minorHAnsi" w:cs="Narkisim"/>
          <w:color w:val="000000"/>
        </w:rPr>
        <w:t>.</w:t>
      </w:r>
    </w:p>
    <w:p w:rsidR="006B6E66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3.</w:t>
      </w:r>
      <w:r w:rsidR="00AE26EC">
        <w:rPr>
          <w:rFonts w:asciiTheme="minorHAnsi" w:hAnsiTheme="minorHAnsi" w:cs="Narkisim"/>
          <w:color w:val="000000"/>
          <w:sz w:val="20"/>
          <w:szCs w:val="20"/>
        </w:rPr>
        <w:t>5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>. Принимать решения о моральном и материальном поощрении работников, о привлечении работников к материальной и дисциплинарной ответственности.</w:t>
      </w:r>
    </w:p>
    <w:p w:rsidR="006B6E66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3.</w:t>
      </w:r>
      <w:r w:rsidR="00AE26EC">
        <w:rPr>
          <w:rFonts w:asciiTheme="minorHAnsi" w:hAnsiTheme="minorHAnsi" w:cs="Narkisim"/>
          <w:color w:val="000000"/>
          <w:sz w:val="20"/>
          <w:szCs w:val="20"/>
        </w:rPr>
        <w:t>6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. Вести от имени </w:t>
      </w:r>
      <w:r w:rsidR="00F526E7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СНТ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 коллективные переговоры, переписку с иными организациями, гражданами и компетентными органами по вопросам, входящим в его компетенцию.</w:t>
      </w:r>
    </w:p>
    <w:p w:rsidR="006B6E66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3.</w:t>
      </w:r>
      <w:r w:rsidR="00AE26EC">
        <w:rPr>
          <w:rFonts w:asciiTheme="minorHAnsi" w:hAnsiTheme="minorHAnsi" w:cs="Narkisim"/>
          <w:color w:val="000000"/>
          <w:sz w:val="20"/>
          <w:szCs w:val="20"/>
        </w:rPr>
        <w:t>7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. Проставлять первую подпись на всех документах, касающихся деятельности </w:t>
      </w:r>
      <w:r w:rsidR="00F526E7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СНТ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>.</w:t>
      </w:r>
    </w:p>
    <w:p w:rsidR="006B6E66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3.</w:t>
      </w:r>
      <w:r w:rsidR="00AE26EC">
        <w:rPr>
          <w:rFonts w:asciiTheme="minorHAnsi" w:hAnsiTheme="minorHAnsi" w:cs="Narkisim"/>
          <w:color w:val="000000"/>
          <w:sz w:val="20"/>
          <w:szCs w:val="20"/>
        </w:rPr>
        <w:t>8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. Открывать в банковских учреждениях расчетные и другие счета от имени </w:t>
      </w:r>
      <w:r w:rsidR="00F526E7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СНТ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>.</w:t>
      </w:r>
    </w:p>
    <w:p w:rsidR="006B6E66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3.</w:t>
      </w:r>
      <w:r w:rsidR="00AE26EC">
        <w:rPr>
          <w:rFonts w:asciiTheme="minorHAnsi" w:hAnsiTheme="minorHAnsi" w:cs="Narkisim"/>
          <w:color w:val="000000"/>
          <w:sz w:val="20"/>
          <w:szCs w:val="20"/>
        </w:rPr>
        <w:t>9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. Вносить предложения </w:t>
      </w:r>
      <w:r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 xml:space="preserve">Общему собранию </w:t>
      </w:r>
      <w:r w:rsidR="00F526E7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члено</w:t>
      </w:r>
      <w:r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в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 по улучшению работы </w:t>
      </w:r>
      <w:r w:rsidR="00F526E7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СНТ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>.</w:t>
      </w:r>
    </w:p>
    <w:p w:rsidR="006B6E66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3.1</w:t>
      </w:r>
      <w:r w:rsidR="00AE26EC">
        <w:rPr>
          <w:rFonts w:asciiTheme="minorHAnsi" w:hAnsiTheme="minorHAnsi" w:cs="Narkisim"/>
          <w:color w:val="000000"/>
          <w:sz w:val="20"/>
          <w:szCs w:val="20"/>
        </w:rPr>
        <w:t>0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. Совершать от имени </w:t>
      </w:r>
      <w:r w:rsidR="00F526E7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СНТ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 сделки, в том числе выдавать доверенности.</w:t>
      </w:r>
    </w:p>
    <w:p w:rsidR="006B6E66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3.1</w:t>
      </w:r>
      <w:r w:rsidR="00AE26EC">
        <w:rPr>
          <w:rFonts w:asciiTheme="minorHAnsi" w:hAnsiTheme="minorHAnsi" w:cs="Narkisim"/>
          <w:color w:val="000000"/>
          <w:sz w:val="20"/>
          <w:szCs w:val="20"/>
        </w:rPr>
        <w:t>1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. Обеспечивать выполнение всех обязательств </w:t>
      </w:r>
      <w:r w:rsidR="00F526E7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СНТ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 перед третьими лицами.</w:t>
      </w:r>
    </w:p>
    <w:p w:rsidR="006B6E66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3.1</w:t>
      </w:r>
      <w:r w:rsidR="00AE26EC">
        <w:rPr>
          <w:rFonts w:asciiTheme="minorHAnsi" w:hAnsiTheme="minorHAnsi" w:cs="Narkisim"/>
          <w:color w:val="000000"/>
          <w:sz w:val="20"/>
          <w:szCs w:val="20"/>
        </w:rPr>
        <w:t>2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>. Обеспечивать организацию ведения бухгалтерского уч</w:t>
      </w:r>
      <w:r w:rsidR="00F526E7" w:rsidRPr="00AE26EC">
        <w:rPr>
          <w:rFonts w:asciiTheme="minorHAnsi" w:hAnsiTheme="minorHAnsi" w:cs="Narkisim"/>
          <w:color w:val="000000"/>
          <w:sz w:val="20"/>
          <w:szCs w:val="20"/>
        </w:rPr>
        <w:t>ё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>та и отч</w:t>
      </w:r>
      <w:r w:rsidR="00F526E7" w:rsidRPr="00AE26EC">
        <w:rPr>
          <w:rFonts w:asciiTheme="minorHAnsi" w:hAnsiTheme="minorHAnsi" w:cs="Narkisim"/>
          <w:color w:val="000000"/>
          <w:sz w:val="20"/>
          <w:szCs w:val="20"/>
        </w:rPr>
        <w:t>ё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тности в </w:t>
      </w:r>
      <w:r w:rsidR="00F526E7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СНТ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>.</w:t>
      </w:r>
    </w:p>
    <w:p w:rsidR="006B6E66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3.1</w:t>
      </w:r>
      <w:r w:rsidR="00AE26EC">
        <w:rPr>
          <w:rFonts w:asciiTheme="minorHAnsi" w:hAnsiTheme="minorHAnsi" w:cs="Narkisim"/>
          <w:color w:val="000000"/>
          <w:sz w:val="20"/>
          <w:szCs w:val="20"/>
        </w:rPr>
        <w:t>3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. Обеспечивать разработку и своевременность выполнения планов деятельности </w:t>
      </w:r>
      <w:r w:rsidR="00F526E7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СНТ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>, необходимых для решения уставных задач.</w:t>
      </w:r>
    </w:p>
    <w:p w:rsidR="006B6E66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3.1</w:t>
      </w:r>
      <w:r w:rsidR="00AE26EC">
        <w:rPr>
          <w:rFonts w:asciiTheme="minorHAnsi" w:hAnsiTheme="minorHAnsi" w:cs="Narkisim"/>
          <w:color w:val="000000"/>
          <w:sz w:val="20"/>
          <w:szCs w:val="20"/>
        </w:rPr>
        <w:t>4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. Представлять на рассмотрение </w:t>
      </w:r>
      <w:r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 xml:space="preserve">Общего собрания </w:t>
      </w:r>
      <w:r w:rsidR="00F526E7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член</w:t>
      </w:r>
      <w:r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 xml:space="preserve">ов </w:t>
      </w:r>
      <w:r w:rsidR="00F526E7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СНТ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 годовые отчеты, бухгалтерские балансы, счета прибылей и убытков </w:t>
      </w:r>
      <w:r w:rsidR="00F526E7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СНТ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, а также вносить предложения по распределению прибыли и убытков </w:t>
      </w:r>
      <w:r w:rsidR="00F526E7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СНТ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>.</w:t>
      </w:r>
    </w:p>
    <w:p w:rsidR="006B6E66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3.1</w:t>
      </w:r>
      <w:r w:rsidR="00AE26EC">
        <w:rPr>
          <w:rFonts w:asciiTheme="minorHAnsi" w:hAnsiTheme="minorHAnsi" w:cs="Narkisim"/>
          <w:color w:val="000000"/>
          <w:sz w:val="20"/>
          <w:szCs w:val="20"/>
        </w:rPr>
        <w:t>5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. Решать иные вопросы текущей деятельности </w:t>
      </w:r>
      <w:r w:rsidR="00F526E7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СНТ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, за исключением вопросов, отнесенных к компетенции </w:t>
      </w:r>
      <w:r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 xml:space="preserve">Общего собрания </w:t>
      </w:r>
      <w:r w:rsidR="00F526E7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членов, правления, других органов управления СНТ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>.</w:t>
      </w:r>
    </w:p>
    <w:p w:rsidR="006B6E66" w:rsidRPr="00AE26EC" w:rsidRDefault="00B47BFF" w:rsidP="00AE26EC">
      <w:pPr>
        <w:spacing w:before="240"/>
        <w:jc w:val="center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4. ОТВЕТСТВЕННОСТЬ</w:t>
      </w:r>
    </w:p>
    <w:p w:rsidR="00F526E7" w:rsidRPr="00AE26EC" w:rsidRDefault="00F526E7" w:rsidP="00AE26EC">
      <w:pPr>
        <w:spacing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Председатель правления</w:t>
      </w:r>
      <w:r w:rsidR="00B47BFF" w:rsidRPr="00AE26EC">
        <w:rPr>
          <w:rFonts w:asciiTheme="minorHAnsi" w:hAnsiTheme="minorHAnsi" w:cs="Narkisim"/>
          <w:color w:val="000000"/>
          <w:sz w:val="20"/>
          <w:szCs w:val="20"/>
        </w:rPr>
        <w:t xml:space="preserve"> нес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>ё</w:t>
      </w:r>
      <w:r w:rsidR="00B47BFF" w:rsidRPr="00AE26EC">
        <w:rPr>
          <w:rFonts w:asciiTheme="minorHAnsi" w:hAnsiTheme="minorHAnsi" w:cs="Narkisim"/>
          <w:color w:val="000000"/>
          <w:sz w:val="20"/>
          <w:szCs w:val="20"/>
        </w:rPr>
        <w:t>т ответственность:</w:t>
      </w:r>
    </w:p>
    <w:p w:rsidR="00F526E7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4.1. За неисполнение или ненадлежащее исполнение своих обязанностей, предусмотренных настоящей Должностной инструкцией, – в соответствии с действующим трудовым законодательством.</w:t>
      </w:r>
    </w:p>
    <w:p w:rsidR="006B6E66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4.2. За другие правонарушения, совершенные в период своей деятельности (в т. ч. связанные с причинением ущерба </w:t>
      </w:r>
      <w:r w:rsidR="00F526E7" w:rsidRPr="00AE26EC">
        <w:rPr>
          <w:rFonts w:asciiTheme="minorHAnsi" w:hAnsiTheme="minorHAnsi" w:cs="Narkisim"/>
          <w:color w:val="000000"/>
          <w:sz w:val="20"/>
          <w:szCs w:val="20"/>
        </w:rPr>
        <w:t>СНТ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>), – в соответствии с действующим трудовым, гражданским, административным и уголовным законодательством.</w:t>
      </w:r>
    </w:p>
    <w:p w:rsidR="006B6E66" w:rsidRPr="00AE26EC" w:rsidRDefault="00B47BFF" w:rsidP="00AE2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4.3. За причинение материального ущерба в пределах, определенных действующим трудовым и гражданским законодательством РФ.</w:t>
      </w:r>
    </w:p>
    <w:p w:rsidR="006B6E66" w:rsidRPr="00AE26EC" w:rsidRDefault="00B47BFF" w:rsidP="00AE2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4.4. За последствия принимаемых решений, сохранность и эффективное использование имущества </w:t>
      </w:r>
      <w:r w:rsidRPr="00AE26EC">
        <w:rPr>
          <w:rFonts w:asciiTheme="minorHAnsi" w:hAnsiTheme="minorHAnsi" w:cs="Narkisim"/>
          <w:bCs/>
          <w:iCs/>
          <w:color w:val="000000"/>
          <w:sz w:val="20"/>
          <w:szCs w:val="20"/>
        </w:rPr>
        <w:t>организации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, а также финансово-хозяйственные результаты ее деятельности. При этом </w:t>
      </w:r>
      <w:r w:rsidR="00F526E7" w:rsidRPr="00AE26EC">
        <w:rPr>
          <w:rFonts w:asciiTheme="minorHAnsi" w:hAnsiTheme="minorHAnsi" w:cs="Narkisim"/>
          <w:color w:val="000000"/>
          <w:sz w:val="20"/>
          <w:szCs w:val="20"/>
        </w:rPr>
        <w:t>Председатель правления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 не освобождается от ответственности, если действия, влекущие ответственность, были предприняты лицами, которым он делегировал свои права.</w:t>
      </w:r>
    </w:p>
    <w:p w:rsidR="006B6E66" w:rsidRPr="00AE26EC" w:rsidRDefault="00B47BFF" w:rsidP="00AE2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4.5. За недобросовестное использование имущества и средств </w:t>
      </w:r>
      <w:r w:rsidR="00F526E7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СНТ</w:t>
      </w:r>
      <w:r w:rsidRPr="00AE26EC">
        <w:rPr>
          <w:rFonts w:asciiTheme="minorHAnsi" w:hAnsiTheme="minorHAnsi" w:cs="Narkisim"/>
          <w:bCs/>
          <w:iCs/>
          <w:color w:val="000000"/>
          <w:sz w:val="20"/>
          <w:szCs w:val="20"/>
        </w:rPr>
        <w:t xml:space="preserve"> 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в собственных интересах или в интересах, противоположных интересам </w:t>
      </w:r>
      <w:r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 xml:space="preserve">Общего собрания </w:t>
      </w:r>
      <w:r w:rsidR="00F526E7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членов СНТ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>, в пределах, определ</w:t>
      </w:r>
      <w:r w:rsidR="00F526E7" w:rsidRPr="00AE26EC">
        <w:rPr>
          <w:rFonts w:asciiTheme="minorHAnsi" w:hAnsiTheme="minorHAnsi" w:cs="Narkisim"/>
          <w:color w:val="000000"/>
          <w:sz w:val="20"/>
          <w:szCs w:val="20"/>
        </w:rPr>
        <w:t>ё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>нных гражданским, уголовным, административным законодательством.</w:t>
      </w:r>
    </w:p>
    <w:p w:rsidR="006B6E66" w:rsidRPr="00AE26EC" w:rsidRDefault="00B47BFF" w:rsidP="00AE26EC">
      <w:pPr>
        <w:spacing w:before="240"/>
        <w:jc w:val="center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5. УСЛОВИЯ РАБОТЫ</w:t>
      </w:r>
    </w:p>
    <w:p w:rsidR="006B6E66" w:rsidRDefault="00B47BFF" w:rsidP="00AE26EC">
      <w:pPr>
        <w:spacing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5.1. Режим работы </w:t>
      </w:r>
      <w:r w:rsidR="00F526E7" w:rsidRPr="00AE26EC">
        <w:rPr>
          <w:rFonts w:asciiTheme="minorHAnsi" w:hAnsiTheme="minorHAnsi" w:cs="Narkisim"/>
          <w:color w:val="000000"/>
          <w:sz w:val="20"/>
          <w:szCs w:val="20"/>
        </w:rPr>
        <w:t>Председателя правления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 определяется в соответствии с Правилами внутреннего трудового распорядка, установленными в </w:t>
      </w:r>
      <w:r w:rsidR="00F526E7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СНТ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>.</w:t>
      </w:r>
    </w:p>
    <w:p w:rsidR="00AE26EC" w:rsidRPr="00AE26EC" w:rsidRDefault="00AE26EC" w:rsidP="003B35B4">
      <w:pPr>
        <w:spacing w:before="240" w:line="240" w:lineRule="auto"/>
        <w:ind w:firstLine="284"/>
        <w:jc w:val="both"/>
        <w:rPr>
          <w:rFonts w:asciiTheme="minorHAnsi" w:hAnsiTheme="minorHAnsi" w:cs="Narkisim"/>
          <w:sz w:val="20"/>
          <w:szCs w:val="20"/>
        </w:rPr>
      </w:pPr>
    </w:p>
    <w:p w:rsidR="006B6E66" w:rsidRPr="00AE26EC" w:rsidRDefault="00B47BFF" w:rsidP="003B35B4">
      <w:pPr>
        <w:spacing w:before="240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Должностную инструкцию состави</w:t>
      </w:r>
      <w:r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л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>:</w:t>
      </w:r>
    </w:p>
    <w:p w:rsidR="006B6E66" w:rsidRPr="00AE26EC" w:rsidRDefault="00F526E7" w:rsidP="006B6E66">
      <w:pPr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Заместитель председателя правления</w:t>
      </w:r>
      <w:r w:rsidR="00B47BFF" w:rsidRPr="00AE26EC">
        <w:rPr>
          <w:rFonts w:asciiTheme="minorHAnsi" w:hAnsiTheme="minorHAnsi" w:cs="Narkisim"/>
          <w:color w:val="000000"/>
          <w:sz w:val="20"/>
          <w:szCs w:val="20"/>
        </w:rPr>
        <w:t xml:space="preserve"> _________________________ </w:t>
      </w:r>
      <w:r w:rsidR="00A71466">
        <w:rPr>
          <w:rFonts w:asciiTheme="minorHAnsi" w:hAnsiTheme="minorHAnsi" w:cs="Narkisim"/>
          <w:color w:val="000000"/>
          <w:sz w:val="20"/>
          <w:szCs w:val="20"/>
        </w:rPr>
        <w:t>И</w:t>
      </w:r>
      <w:r w:rsidR="00B47BFF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.</w:t>
      </w:r>
      <w:r w:rsidR="00A71466">
        <w:rPr>
          <w:rFonts w:asciiTheme="minorHAnsi" w:eastAsia="Times New Roman" w:hAnsiTheme="minorHAnsi" w:cs="Narkisim"/>
          <w:color w:val="000000"/>
          <w:sz w:val="20"/>
          <w:szCs w:val="20"/>
        </w:rPr>
        <w:t>И</w:t>
      </w:r>
      <w:r w:rsidR="00AE26EC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.</w:t>
      </w:r>
      <w:r w:rsidR="00B47BFF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 xml:space="preserve"> </w:t>
      </w:r>
      <w:r w:rsidR="00A71466">
        <w:rPr>
          <w:rFonts w:asciiTheme="minorHAnsi" w:eastAsia="Times New Roman" w:hAnsiTheme="minorHAnsi" w:cs="Narkisim"/>
          <w:color w:val="000000"/>
          <w:sz w:val="20"/>
          <w:szCs w:val="20"/>
        </w:rPr>
        <w:t>Ивано</w:t>
      </w:r>
      <w:r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в</w:t>
      </w:r>
    </w:p>
    <w:p w:rsidR="006B6E66" w:rsidRPr="00AE26EC" w:rsidRDefault="00B47BFF" w:rsidP="00F526E7">
      <w:pPr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С инструкцией ознакомле</w:t>
      </w:r>
      <w:r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н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>:</w:t>
      </w:r>
      <w:r w:rsidR="00F526E7" w:rsidRPr="00AE26EC">
        <w:rPr>
          <w:rFonts w:asciiTheme="minorHAnsi" w:hAnsiTheme="minorHAnsi" w:cs="Narkisim"/>
          <w:color w:val="000000"/>
          <w:sz w:val="20"/>
          <w:szCs w:val="20"/>
        </w:rPr>
        <w:t xml:space="preserve">     </w:t>
      </w:r>
      <w:r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2</w:t>
      </w:r>
      <w:r w:rsidR="00D01650">
        <w:rPr>
          <w:rFonts w:asciiTheme="minorHAnsi" w:eastAsia="Times New Roman" w:hAnsiTheme="minorHAnsi" w:cs="Narkisim"/>
          <w:color w:val="000000"/>
          <w:sz w:val="20"/>
          <w:szCs w:val="20"/>
        </w:rPr>
        <w:t>2</w:t>
      </w:r>
      <w:r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.</w:t>
      </w:r>
      <w:r w:rsidR="00F526E7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1</w:t>
      </w:r>
      <w:r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0.201</w:t>
      </w:r>
      <w:r w:rsidR="00F526E7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4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 </w:t>
      </w:r>
      <w:r w:rsidR="00F526E7" w:rsidRPr="00AE26EC">
        <w:rPr>
          <w:rFonts w:asciiTheme="minorHAnsi" w:hAnsiTheme="minorHAnsi" w:cs="Narkisim"/>
          <w:color w:val="000000"/>
          <w:sz w:val="20"/>
          <w:szCs w:val="20"/>
        </w:rPr>
        <w:t xml:space="preserve">г.   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>___</w:t>
      </w:r>
      <w:r w:rsidR="00F526E7" w:rsidRPr="00AE26EC">
        <w:rPr>
          <w:rFonts w:asciiTheme="minorHAnsi" w:hAnsiTheme="minorHAnsi" w:cs="Narkisim"/>
          <w:color w:val="000000"/>
          <w:sz w:val="20"/>
          <w:szCs w:val="20"/>
        </w:rPr>
        <w:t>______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>________</w:t>
      </w:r>
      <w:r w:rsidR="00F526E7" w:rsidRPr="00AE26EC">
        <w:rPr>
          <w:rFonts w:asciiTheme="minorHAnsi" w:hAnsiTheme="minorHAnsi" w:cs="Narkisim"/>
          <w:color w:val="000000"/>
          <w:sz w:val="20"/>
          <w:szCs w:val="20"/>
        </w:rPr>
        <w:t>_</w:t>
      </w: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___ </w:t>
      </w:r>
      <w:r w:rsidR="00A71466">
        <w:rPr>
          <w:rFonts w:asciiTheme="minorHAnsi" w:hAnsiTheme="minorHAnsi" w:cs="Narkisim"/>
          <w:color w:val="000000"/>
          <w:sz w:val="20"/>
          <w:szCs w:val="20"/>
        </w:rPr>
        <w:t>П</w:t>
      </w:r>
      <w:r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.</w:t>
      </w:r>
      <w:r w:rsidR="00A71466">
        <w:rPr>
          <w:rFonts w:asciiTheme="minorHAnsi" w:eastAsia="Times New Roman" w:hAnsiTheme="minorHAnsi" w:cs="Narkisim"/>
          <w:color w:val="000000"/>
          <w:sz w:val="20"/>
          <w:szCs w:val="20"/>
        </w:rPr>
        <w:t>П</w:t>
      </w:r>
      <w:r w:rsidR="00F526E7"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>.</w:t>
      </w:r>
      <w:r w:rsidRPr="00AE26EC">
        <w:rPr>
          <w:rFonts w:asciiTheme="minorHAnsi" w:eastAsia="Times New Roman" w:hAnsiTheme="minorHAnsi" w:cs="Narkisim"/>
          <w:color w:val="000000"/>
          <w:sz w:val="20"/>
          <w:szCs w:val="20"/>
        </w:rPr>
        <w:t xml:space="preserve"> </w:t>
      </w:r>
      <w:r w:rsidR="00A71466">
        <w:rPr>
          <w:rFonts w:asciiTheme="minorHAnsi" w:eastAsia="Times New Roman" w:hAnsiTheme="minorHAnsi" w:cs="Narkisim"/>
          <w:color w:val="000000"/>
          <w:sz w:val="20"/>
          <w:szCs w:val="20"/>
        </w:rPr>
        <w:t>Петров</w:t>
      </w:r>
      <w:bookmarkStart w:id="0" w:name="_GoBack"/>
      <w:bookmarkEnd w:id="0"/>
    </w:p>
    <w:sectPr w:rsidR="006B6E66" w:rsidRPr="00AE26EC" w:rsidSect="003B35B4">
      <w:headerReference w:type="default" r:id="rId9"/>
      <w:pgSz w:w="11906" w:h="16838" w:code="9"/>
      <w:pgMar w:top="907" w:right="737" w:bottom="1021" w:left="170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E7" w:rsidRDefault="00F526E7" w:rsidP="00F526E7">
      <w:pPr>
        <w:spacing w:after="0" w:line="240" w:lineRule="auto"/>
      </w:pPr>
      <w:r>
        <w:separator/>
      </w:r>
    </w:p>
  </w:endnote>
  <w:endnote w:type="continuationSeparator" w:id="0">
    <w:p w:rsidR="00F526E7" w:rsidRDefault="00F526E7" w:rsidP="00F5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E7" w:rsidRDefault="00F526E7" w:rsidP="00F526E7">
      <w:pPr>
        <w:spacing w:after="0" w:line="240" w:lineRule="auto"/>
      </w:pPr>
      <w:r>
        <w:separator/>
      </w:r>
    </w:p>
  </w:footnote>
  <w:footnote w:type="continuationSeparator" w:id="0">
    <w:p w:rsidR="00F526E7" w:rsidRDefault="00F526E7" w:rsidP="00F52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E7" w:rsidRPr="00F526E7" w:rsidRDefault="00F526E7">
    <w:pPr>
      <w:pStyle w:val="ac"/>
      <w:jc w:val="right"/>
      <w:rPr>
        <w:sz w:val="20"/>
      </w:rPr>
    </w:pPr>
    <w:r w:rsidRPr="00F526E7">
      <w:rPr>
        <w:sz w:val="20"/>
      </w:rPr>
      <w:fldChar w:fldCharType="begin"/>
    </w:r>
    <w:r w:rsidRPr="00F526E7">
      <w:rPr>
        <w:sz w:val="20"/>
      </w:rPr>
      <w:instrText>PAGE   \* MERGEFORMAT</w:instrText>
    </w:r>
    <w:r w:rsidRPr="00F526E7">
      <w:rPr>
        <w:sz w:val="20"/>
      </w:rPr>
      <w:fldChar w:fldCharType="separate"/>
    </w:r>
    <w:r w:rsidR="00A71466">
      <w:rPr>
        <w:noProof/>
        <w:sz w:val="20"/>
      </w:rPr>
      <w:t>3</w:t>
    </w:r>
    <w:r w:rsidRPr="00F526E7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4017"/>
    <w:multiLevelType w:val="hybridMultilevel"/>
    <w:tmpl w:val="F2844D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oNotTrackMoves/>
  <w:defaultTabStop w:val="708"/>
  <w:characterSpacingControl w:val="doNotCompress"/>
  <w:saveXmlDataOnly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058"/>
    <w:rsid w:val="000750C6"/>
    <w:rsid w:val="000A3F17"/>
    <w:rsid w:val="000F284A"/>
    <w:rsid w:val="003B35B4"/>
    <w:rsid w:val="008D4150"/>
    <w:rsid w:val="00A71466"/>
    <w:rsid w:val="00AE26EC"/>
    <w:rsid w:val="00B47BFF"/>
    <w:rsid w:val="00CA3058"/>
    <w:rsid w:val="00D01650"/>
    <w:rsid w:val="00D26F0E"/>
    <w:rsid w:val="00DD6EE2"/>
    <w:rsid w:val="00E5647A"/>
    <w:rsid w:val="00EE5179"/>
    <w:rsid w:val="00F24C73"/>
    <w:rsid w:val="00F5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5099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Поле ввода"/>
    <w:uiPriority w:val="1"/>
    <w:qFormat/>
    <w:rsid w:val="00F3730F"/>
    <w:rPr>
      <w:rFonts w:ascii="Times New Roman" w:hAnsi="Times New Roman"/>
      <w:b/>
      <w:color w:val="FF0000"/>
    </w:rPr>
  </w:style>
  <w:style w:type="character" w:styleId="a5">
    <w:name w:val="annotation reference"/>
    <w:uiPriority w:val="99"/>
    <w:semiHidden/>
    <w:unhideWhenUsed/>
    <w:rsid w:val="00F373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73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F3730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3730F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F3730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730F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2168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unhideWhenUsed/>
    <w:rsid w:val="00F526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526E7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F526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526E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3</cp:revision>
  <cp:lastPrinted>1900-12-31T22:00:00Z</cp:lastPrinted>
  <dcterms:created xsi:type="dcterms:W3CDTF">2014-10-14T17:36:00Z</dcterms:created>
  <dcterms:modified xsi:type="dcterms:W3CDTF">2015-01-01T15:01:00Z</dcterms:modified>
</cp:coreProperties>
</file>